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Đây thôn Vĩ Dạ (CD)</w:t>
      </w:r>
    </w:p>
    <w:p/>
    <w:p>
      <w:r>
        <w:rPr>
          <w:b/>
          <w:i w:val="0"/>
          <w:u w:val="none"/>
        </w:rPr>
        <w:t>Tóm tắt</w:t>
      </w:r>
    </w:p>
    <w:p>
      <w:r>
        <w:rPr>
          <w:b w:val="0"/>
          <w:i w:val="0"/>
          <w:u w:val="none"/>
        </w:rPr>
        <w:t>Bài thơ là bức tranh phong cảnh và cũng là tâm cảnh, thể hiện nỗi buồn cô đơn của hàn Mặc Tử trong một mối tình xa xăm, vô vọng. Đó còn là tấm lòng thiết tha của nhà thơ với thiên nhiên, cuộc sống và con người.</w:t>
      </w:r>
    </w:p>
    <w:p/>
    <w:p/>
    <w:p>
      <w:r>
        <w:rPr>
          <w:b/>
          <w:i w:val="0"/>
          <w:u w:val="none"/>
        </w:rPr>
        <w:t>Bố cục</w:t>
      </w:r>
    </w:p>
    <w:p>
      <w:r>
        <w:rPr>
          <w:b w:val="0"/>
          <w:i w:val="0"/>
          <w:u w:val="none"/>
        </w:rPr>
        <w:t>Văn bản chia thành 3 phần:</w:t>
      </w:r>
    </w:p>
    <w:p>
      <w:r>
        <w:rPr>
          <w:b w:val="0"/>
          <w:i w:val="0"/>
          <w:u w:val="none"/>
        </w:rPr>
        <w:t>- Đoạn 1: vườn Vĩ Dạ lúc ban mai trong tâm tưởng thi sĩ</w:t>
      </w:r>
    </w:p>
    <w:p>
      <w:r>
        <w:rPr>
          <w:b w:val="0"/>
          <w:i w:val="0"/>
          <w:u w:val="none"/>
        </w:rPr>
        <w:t>- Đoạn 2: cảnh sông nước xứ Huế đêm trăng và tâm trạng thi sĩ</w:t>
      </w:r>
    </w:p>
    <w:p>
      <w:r>
        <w:rPr>
          <w:b w:val="0"/>
          <w:i w:val="0"/>
          <w:u w:val="none"/>
        </w:rPr>
        <w:t>- Đoạn 3: hình bóng khách đường xa và nỗi niềm mơ tưởng, hoài nghi</w:t>
      </w:r>
    </w:p>
    <w:p/>
    <w:p/>
    <w:p/>
    <w:p>
      <w:r>
        <w:rPr>
          <w:b/>
          <w:i w:val="0"/>
          <w:u w:val="none"/>
        </w:rPr>
        <w:t>Nội dung chính</w:t>
      </w:r>
    </w:p>
    <w:p>
      <w:r>
        <w:rPr>
          <w:b w:val="0"/>
          <w:i w:val="0"/>
          <w:u w:val="none"/>
        </w:rPr>
        <w:t>Đây thôn Vĩ Dạ là bức tranh đẹp về một miền quê đất nước, thể hiện nỗi buồn cô đơn của Hàn Mặc Tử trong mối tình xa xăm, vô vọng. Đó còn là tiếng lòng của một con người tha thiết yêu đời, yêu người.</w:t>
      </w:r>
    </w:p>
    <w:p/>
    <w:p/>
    <w:p/>
    <w:p>
      <w:r>
        <w:rPr>
          <w:b/>
          <w:i w:val="0"/>
          <w:u w:val="none"/>
        </w:rPr>
        <w:t>Tìm hiểu chung</w:t>
      </w:r>
    </w:p>
    <w:p>
      <w:r>
        <w:rPr>
          <w:b/>
          <w:i w:val="0"/>
          <w:u w:val="none"/>
        </w:rPr>
        <w:t>1. Xuất xứ</w:t>
      </w:r>
    </w:p>
    <w:p>
      <w:r>
        <w:rPr>
          <w:b w:val="0"/>
          <w:i w:val="0"/>
          <w:u w:val="none"/>
        </w:rPr>
        <w:t>Nằm trong tập “Thơ điên”  sáng tác năm 1938, được khơi nguồn từ mối tình đơn phương của Hàn Mặc Tử với Hoàng Thị Kim Cúc.</w:t>
      </w:r>
    </w:p>
    <w:p>
      <w:r>
        <w:rPr>
          <w:b/>
          <w:i w:val="0"/>
          <w:u w:val="none"/>
        </w:rPr>
        <w:t>2. Đề tài</w:t>
      </w:r>
    </w:p>
    <w:p>
      <w:r>
        <w:rPr>
          <w:b w:val="0"/>
          <w:i w:val="0"/>
          <w:u w:val="none"/>
        </w:rPr>
        <w:t>Lòng yêu cuộc sống, nỗi niềm trong dự cảm chia xa, niềm hi vọng mong manh về tình yêu và hạnh phúc</w:t>
      </w:r>
    </w:p>
    <w:p>
      <w:r>
        <w:rPr>
          <w:b/>
          <w:i w:val="0"/>
          <w:u w:val="none"/>
        </w:rPr>
        <w:t>3. Phương thức biểu đạt</w:t>
      </w:r>
    </w:p>
    <w:p>
      <w:r>
        <w:rPr>
          <w:b w:val="0"/>
          <w:i w:val="0"/>
          <w:u w:val="none"/>
        </w:rPr>
        <w:t>Biểu cảm</w:t>
      </w:r>
    </w:p>
    <w:p>
      <w:r>
        <w:rPr>
          <w:b/>
          <w:i w:val="0"/>
          <w:u w:val="none"/>
        </w:rPr>
        <w:t>4. Thể loại</w:t>
      </w:r>
    </w:p>
    <w:p>
      <w:r>
        <w:rPr>
          <w:b w:val="0"/>
          <w:i w:val="0"/>
          <w:u w:val="none"/>
        </w:rPr>
        <w:t>Thơ bảy chữ</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