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Cảnh rừng Việt Bắc (Hồ Chí Minh)</w:t>
      </w:r>
    </w:p>
    <w:p/>
    <w:p>
      <w:r>
        <w:rPr>
          <w:b/>
          <w:i w:val="0"/>
          <w:u w:val="none"/>
        </w:rPr>
        <w:t>Tóm tắt</w:t>
      </w:r>
    </w:p>
    <w:p>
      <w:r>
        <w:rPr>
          <w:b w:val="0"/>
          <w:i w:val="0"/>
          <w:u w:val="none"/>
        </w:rPr>
        <w:t>Bài thơ “Cảnh rừng Việt Bắc” của Bác Hồ, viết vào mùa xuân năm 1947, diễn tả vẻ đẹp và sự bình dị của thiên nhiên cùng cuộc sống kháng chiến trong núi rừng. Bài thơ mở đầu bằng cảm xúc ngợi ca cảnh đẹp thiên nhiên và sự hòa quyện giữa con người với thiên nhiên. Bác Hồ mô tả cuộc sống kháng chiến không phải là sự sung túc hay thiếu thốn cực độ mà là sự giản dị, ấm cúng và lạc quan với những món ăn dân dã và cảnh sắc thiên nhiên phong phú. Hai câu kết của bài thơ thể hiện niềm tin lạc quan vào tương lai chiến thắng và mong muốn trở lại với cảnh đẹp của Việt Bắc sau chiến tranh.</w:t>
      </w:r>
    </w:p>
    <w:p/>
    <w:p/>
    <w:p>
      <w:r>
        <w:rPr>
          <w:b/>
          <w:i w:val="0"/>
          <w:u w:val="none"/>
        </w:rPr>
        <w:t>Bố cục</w:t>
      </w:r>
    </w:p>
    <w:p>
      <w:r>
        <w:rPr>
          <w:b w:val="0"/>
          <w:i w:val="0"/>
          <w:u w:val="none"/>
        </w:rPr>
        <w:t>Phần 1: Hai câu đề: Thể hiện cảm xúc trước cảnh rừng Việt Bắc</w:t>
      </w:r>
    </w:p>
    <w:p>
      <w:r>
        <w:rPr>
          <w:b w:val="0"/>
          <w:i w:val="0"/>
          <w:u w:val="none"/>
        </w:rPr>
        <w:t>Phần 2: Hai câu thực: Cuộc sống giản dị, thú vị nơi núi rừng</w:t>
      </w:r>
    </w:p>
    <w:p>
      <w:r>
        <w:rPr>
          <w:b w:val="0"/>
          <w:i w:val="0"/>
          <w:u w:val="none"/>
        </w:rPr>
        <w:t>Phần 3: Hai câu luận: Tận hưởng thiên nhiên và cuộc sống lạc quan</w:t>
      </w:r>
    </w:p>
    <w:p>
      <w:r>
        <w:rPr>
          <w:b w:val="0"/>
          <w:i w:val="0"/>
          <w:u w:val="none"/>
        </w:rPr>
        <w:t>Phần 4: Hai câu kết: Niềm tin và tinh thần lạc quan về tương lai cách mạng</w:t>
      </w:r>
    </w:p>
    <w:p/>
    <w:p/>
    <w:p>
      <w:r>
        <w:rPr>
          <w:b/>
          <w:i w:val="0"/>
          <w:u w:val="none"/>
        </w:rPr>
        <w:t>Nội dung chính</w:t>
      </w:r>
    </w:p>
    <w:p>
      <w:r>
        <w:rPr>
          <w:b w:val="0"/>
          <w:i w:val="0"/>
          <w:u w:val="none"/>
        </w:rPr>
        <w:t>Bài thơ không chỉ là một bức tranh thiên nhiên tươi đẹp mà còn là sự thể hiện tinh thần lạc quan, niềm tin vào cuộc kháng chiến và lòng yêu nước sâu sắc của Bác Hồ.</w:t>
      </w:r>
    </w:p>
    <w:p/>
    <w:p/>
    <w:p>
      <w:r>
        <w:rPr>
          <w:b/>
          <w:i w:val="0"/>
          <w:u w:val="none"/>
        </w:rPr>
        <w:t>Tìm hiểu chung</w:t>
      </w:r>
    </w:p>
    <w:p>
      <w:r>
        <w:rPr>
          <w:b/>
          <w:i w:val="0"/>
          <w:u w:val="none"/>
        </w:rPr>
        <w:t>1. Xuất xứ</w:t>
      </w:r>
    </w:p>
    <w:p>
      <w:r>
        <w:rPr>
          <w:b w:val="0"/>
          <w:i w:val="0"/>
          <w:u w:val="none"/>
        </w:rPr>
        <w:t>Bài thơ được Bác Hồ viết vào mùa xuân năm 1947, khi quân ta rút lên núi rừng Việt Bắc lập căn cứ cho cuộc kháng chiến chống thực dân Pháp.</w:t>
      </w:r>
    </w:p>
    <w:p>
      <w:r>
        <w:rPr>
          <w:b/>
          <w:i w:val="0"/>
          <w:u w:val="none"/>
        </w:rPr>
        <w:t>2. Đề tài</w:t>
      </w:r>
    </w:p>
    <w:p>
      <w:r>
        <w:rPr>
          <w:b w:val="0"/>
          <w:i w:val="0"/>
          <w:u w:val="none"/>
        </w:rPr>
        <w:t>Thiên nhiên</w:t>
      </w:r>
    </w:p>
    <w:p>
      <w:r>
        <w:rPr>
          <w:b/>
          <w:i w:val="0"/>
          <w:u w:val="none"/>
        </w:rPr>
        <w:t>3. Thể loại</w:t>
      </w:r>
    </w:p>
    <w:p>
      <w:r>
        <w:rPr>
          <w:b w:val="0"/>
          <w:i w:val="0"/>
          <w:u w:val="none"/>
        </w:rPr>
        <w:t>Thất ngôn bát cú</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