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Lá diêu bông</w:t>
      </w:r>
    </w:p>
    <w:p/>
    <w:p>
      <w:r>
        <w:rPr>
          <w:b/>
          <w:i w:val="0"/>
          <w:u w:val="none"/>
        </w:rPr>
        <w:t>Tóm tắt</w:t>
      </w:r>
    </w:p>
    <w:p>
      <w:r>
        <w:rPr>
          <w:b w:val="0"/>
          <w:i w:val="0"/>
          <w:u w:val="none"/>
        </w:rPr>
        <w:t>- Lá diêu bông là một loại lá không hề tồn tại trên thế gian, hình tượng lá diêu bông tượng trưng cho cái đẹp tiêu biểu của tình yêu đơn phương.</w:t>
      </w:r>
    </w:p>
    <w:p>
      <w:r>
        <w:rPr>
          <w:b w:val="0"/>
          <w:i w:val="0"/>
          <w:u w:val="none"/>
        </w:rPr>
        <w:t>- Tác giả Hoàng Cầm khi viết bài thơ này với mong muốn diễn tả được một cách chân thật nhất về mối tình tuổi thơ của một người con trai ít tuổi hơn dành cho một người chị gần nhà đã từng chơi chung với mình ở thủa nhỏ.</w:t>
      </w:r>
    </w:p>
    <w:p/>
    <w:p/>
    <w:p>
      <w:r>
        <w:rPr>
          <w:b/>
          <w:i w:val="0"/>
          <w:u w:val="none"/>
        </w:rPr>
        <w:t>Bố cục</w:t>
      </w:r>
    </w:p>
    <w:p>
      <w:r>
        <w:rPr>
          <w:b w:val="0"/>
          <w:i w:val="0"/>
          <w:u w:val="none"/>
        </w:rPr>
        <w:t>- Phần 1 (từ đầu đến… gọi là chồng): hình ảnh người Chị.</w:t>
      </w:r>
    </w:p>
    <w:p>
      <w:r>
        <w:rPr>
          <w:b w:val="0"/>
          <w:i w:val="0"/>
          <w:u w:val="none"/>
        </w:rPr>
        <w:t>- Phần 2 (tiếp theo đến….chị không nhìn): tâm trạng của Chị qua bốn lần nhận Lá.</w:t>
      </w:r>
    </w:p>
    <w:p>
      <w:r>
        <w:rPr>
          <w:b w:val="0"/>
          <w:i w:val="0"/>
          <w:u w:val="none"/>
        </w:rPr>
        <w:t>- Phần 3 (đoạn còn lại): cảm xúc đầy sự tuyệt vọng của nhà thơ.</w:t>
      </w:r>
    </w:p>
    <w:p/>
    <w:p/>
    <w:p>
      <w:r>
        <w:rPr>
          <w:b/>
          <w:i w:val="0"/>
          <w:u w:val="none"/>
        </w:rPr>
        <w:t>Nội dung chính</w:t>
      </w:r>
    </w:p>
    <w:p>
      <w:r>
        <w:rPr>
          <w:b w:val="0"/>
          <w:i w:val="0"/>
          <w:u w:val="none"/>
        </w:rPr>
        <w:t>Bài thơ Lá diêu bông thể hiện nỗi khát khao không được thỏa mãn về một tình yêu đích thực, là sự tái lặp nỗi đau bi kịch của tình yêu cha mẹ và là sự vô vọng của hành trình đi tìm bản ngã đích thực của tác giả. Đồng thời thông qua bài thơ, Hoàng Cầm còn muốn gửi một thông điệp đến bạn đọc để giãi bày cái đau tình, đau đời mà Thi sỹ ẩn nhẫn câm nín bao ngày không nói ra được.</w:t>
      </w:r>
    </w:p>
    <w:p/>
    <w:p/>
    <w:p>
      <w:r>
        <w:rPr>
          <w:b/>
          <w:i w:val="0"/>
          <w:u w:val="none"/>
        </w:rPr>
        <w:t>Tìm hiểu chung</w:t>
      </w:r>
    </w:p>
    <w:p>
      <w:r>
        <w:rPr>
          <w:b/>
          <w:i w:val="0"/>
          <w:u w:val="none"/>
        </w:rPr>
        <w:t>1. Xuất xứ</w:t>
      </w:r>
    </w:p>
    <w:p>
      <w:r>
        <w:rPr>
          <w:b w:val="0"/>
          <w:i w:val="0"/>
          <w:u w:val="none"/>
        </w:rPr>
        <w:t>Tác phẩm được trích trong 99 tình khúc, NXB Văn học, Hà Nội, tr30-31</w:t>
      </w:r>
    </w:p>
    <w:p>
      <w:r>
        <w:rPr>
          <w:b/>
          <w:i w:val="0"/>
          <w:u w:val="none"/>
        </w:rPr>
        <w:t>2. Đề tài</w:t>
      </w:r>
    </w:p>
    <w:p>
      <w:r>
        <w:rPr>
          <w:b w:val="0"/>
          <w:i w:val="0"/>
          <w:u w:val="none"/>
        </w:rPr>
        <w:t>Tình yêu</w:t>
      </w:r>
    </w:p>
    <w:p>
      <w:r>
        <w:rPr>
          <w:b/>
          <w:i w:val="0"/>
          <w:u w:val="none"/>
        </w:rPr>
        <w:t>3. Thể loại</w:t>
      </w:r>
    </w:p>
    <w:p>
      <w:r>
        <w:rPr>
          <w:b w:val="0"/>
          <w:i w:val="0"/>
          <w:u w:val="none"/>
        </w:rPr>
        <w:t>Thơ tự do</w:t>
      </w:r>
    </w:p>
    <w:p>
      <w:r>
        <w:rPr>
          <w:b/>
          <w:i w:val="0"/>
          <w:u w:val="none"/>
        </w:rPr>
        <w:t>4. Phương thức biểu đạt</w:t>
      </w:r>
    </w:p>
    <w:p>
      <w:r>
        <w:rPr>
          <w:b w:val="0"/>
          <w:i w:val="0"/>
          <w:u w:val="none"/>
        </w:rPr>
        <w:t>Biểu cảm, tự sự</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