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Bước vào đời (Đào Duy Anh)</w:t>
      </w:r>
    </w:p>
    <w:p/>
    <w:p>
      <w:r>
        <w:rPr>
          <w:b/>
          <w:i w:val="0"/>
          <w:u w:val="none"/>
        </w:rPr>
        <w:t>Tóm tắt</w:t>
      </w:r>
    </w:p>
    <w:p>
      <w:r>
        <w:rPr>
          <w:b w:val="0"/>
          <w:i w:val="0"/>
          <w:u w:val="none"/>
        </w:rPr>
        <w:t>Văn bản thuộc phần đầu của hồi kí Nhớ nghĩ chiều hôm, kể về sự kiện đánh dấu giai đoạn “bước vào đời” của tác giả.</w:t>
      </w:r>
    </w:p>
    <w:p>
      <w:r>
        <w:rPr>
          <w:b w:val="0"/>
          <w:i w:val="0"/>
          <w:u w:val="none"/>
        </w:rPr>
        <w:t>Văn bản vừa là hồi ức về một thời điểm khó quên trong cuộc đời của tác giả, vừa tái hiện lại một giai đoạn lịch sử của xã hội Việt Nam và cách sống của tầng lớp thanh niên lúc bấy giờ</w:t>
      </w:r>
    </w:p>
    <w:p/>
    <w:p/>
    <w:p>
      <w:r>
        <w:rPr>
          <w:b/>
          <w:i w:val="0"/>
          <w:u w:val="none"/>
        </w:rPr>
        <w:t>Bố cục</w:t>
      </w:r>
    </w:p>
    <w:p>
      <w:r>
        <w:rPr>
          <w:b w:val="0"/>
          <w:i w:val="0"/>
          <w:u w:val="none"/>
        </w:rPr>
        <w:t>Phần 1: Từ đầu đến tham dự: Giới thiệu sự kiện và khái quát qua về bản thân nhân vật tôi</w:t>
      </w:r>
    </w:p>
    <w:p>
      <w:r>
        <w:rPr>
          <w:b w:val="0"/>
          <w:i w:val="0"/>
          <w:u w:val="none"/>
        </w:rPr>
        <w:t>Phần 2: Từ "Ở cái bầu không khí" đến "đầu thế kỉ XX": Bối cảnh chính trị - xã hội Việt Nam giữa thập niên 20 của thế kỉ XX</w:t>
      </w:r>
    </w:p>
    <w:p>
      <w:r>
        <w:rPr>
          <w:b w:val="0"/>
          <w:i w:val="0"/>
          <w:u w:val="none"/>
        </w:rPr>
        <w:t>Phần 3: Từ "Cuộc xử án" đến "...cõi văn minh": chi tiết cuộc xử án</w:t>
      </w:r>
    </w:p>
    <w:p>
      <w:r>
        <w:rPr>
          <w:b w:val="0"/>
          <w:i w:val="0"/>
          <w:u w:val="none"/>
        </w:rPr>
        <w:t>Phần 4: Còn lại: Cảm nhận về sức ảnh hưởng của nhân vật lịch sử với bản thân tác giả</w:t>
      </w:r>
    </w:p>
    <w:p/>
    <w:p/>
    <w:p>
      <w:r>
        <w:rPr>
          <w:b/>
          <w:i w:val="0"/>
          <w:u w:val="none"/>
        </w:rPr>
        <w:t>Nội dung chính</w:t>
      </w:r>
    </w:p>
    <w:p>
      <w:r>
        <w:rPr>
          <w:b w:val="0"/>
          <w:i w:val="0"/>
          <w:u w:val="none"/>
        </w:rPr>
        <w:t>Tác giả đã tái hiện những kí ức về thời điểm "bước vào đời" của bản thân mình. Đồng thời tái hiện lại một giai đoạn lịch sử của xã hội Việt Nam và cách sống của tầng lớp thanh niên lúc bấy giờ</w:t>
      </w:r>
    </w:p>
    <w:p/>
    <w:p/>
    <w:p>
      <w:r>
        <w:rPr>
          <w:b/>
          <w:i w:val="0"/>
          <w:u w:val="none"/>
        </w:rPr>
        <w:t>Tìm hiểu chung</w:t>
      </w:r>
    </w:p>
    <w:p>
      <w:r>
        <w:rPr>
          <w:b/>
          <w:i w:val="0"/>
          <w:u w:val="none"/>
        </w:rPr>
        <w:t>1. Xuất xứ</w:t>
      </w:r>
    </w:p>
    <w:p>
      <w:r>
        <w:rPr>
          <w:b w:val="0"/>
          <w:i w:val="0"/>
          <w:u w:val="none"/>
        </w:rPr>
        <w:t>Hồi kí Nhớ nghĩ chiều hôm của Đào Duy Anh, được viết xong năm 1972, hoàn chỉnh vào cuối năm 1974</w:t>
      </w:r>
    </w:p>
    <w:p>
      <w:r>
        <w:rPr>
          <w:b w:val="0"/>
          <w:i w:val="0"/>
          <w:u w:val="none"/>
        </w:rPr>
        <w:t>Đoạn trích thuộc phần đầu của cuốn hồi kí</w:t>
      </w:r>
    </w:p>
    <w:p>
      <w:r>
        <w:rPr>
          <w:b/>
          <w:i w:val="0"/>
          <w:u w:val="none"/>
        </w:rPr>
        <w:t>2. Đề tài</w:t>
      </w:r>
    </w:p>
    <w:p>
      <w:r>
        <w:rPr>
          <w:b w:val="0"/>
          <w:i w:val="0"/>
          <w:u w:val="none"/>
        </w:rPr>
        <w:t>Kể về sự kiện đánh dấu giai đoạn "bước vào đời" của tác giả</w:t>
      </w:r>
    </w:p>
    <w:p>
      <w:r>
        <w:rPr>
          <w:b/>
          <w:i w:val="0"/>
          <w:u w:val="none"/>
        </w:rPr>
        <w:t>3. Thể loại</w:t>
      </w:r>
    </w:p>
    <w:p>
      <w:r>
        <w:rPr>
          <w:b w:val="0"/>
          <w:i w:val="0"/>
          <w:u w:val="none"/>
        </w:rPr>
        <w:t>Hồi kí</w:t>
      </w:r>
    </w:p>
    <w:p>
      <w:r>
        <w:rPr>
          <w:b/>
          <w:i w:val="0"/>
          <w:u w:val="none"/>
        </w:rPr>
        <w:t>4. Phương thức biểu đạt</w:t>
      </w:r>
    </w:p>
    <w:p>
      <w:r>
        <w:rPr>
          <w:b w:val="0"/>
          <w:i w:val="0"/>
          <w:u w:val="none"/>
        </w:rPr>
        <w:t>Tự sự</w:t>
      </w:r>
    </w:p>
    <w:p>
      <w:r>
        <w:rPr>
          <w:b/>
          <w:i w:val="0"/>
          <w:u w:val="none"/>
        </w:rPr>
        <w:t>5. Ngôi kể</w:t>
      </w:r>
    </w:p>
    <w:p>
      <w:r>
        <w:rPr>
          <w:b w:val="0"/>
          <w:i w:val="0"/>
          <w:u w:val="none"/>
        </w:rPr>
        <w:t>Ngôi thứ nhất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