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Vội vàng (Xuân Diệu)</w:t>
      </w:r>
    </w:p>
    <w:p/>
    <w:p>
      <w:r>
        <w:rPr>
          <w:b/>
          <w:i w:val="0"/>
          <w:u w:val="none"/>
        </w:rPr>
        <w:t>Tóm tắt Mẫu 1</w:t>
      </w:r>
    </w:p>
    <w:p>
      <w:r>
        <w:rPr>
          <w:b w:val="0"/>
          <w:i w:val="0"/>
          <w:u w:val="none"/>
        </w:rPr>
        <w:t>“Vội vàng Xuân Diệu” là cái tôi đầy hân hoan và nồng nhiệt với từng dấu hiệu của sự sống nhưng lại đầy lo âu, phấp phỏng với trước những bước đi thời gian của Xuân Diệu. Càng yêu cuộc sống bao nhiêu thì Xuân Diệu càng lo sợ trước sự phai tàn của vẻ đẹp và của sự sống bấy nhiêu. Không thể thay đổi được quy luật chảy trôi của thời gian nên người thi sĩ ấy đã chủ trương sống vội và sống gấp để tận hưởng trọn vẹn những khoảnh khắc của thời tươi.</w:t>
      </w:r>
    </w:p>
    <w:p/>
    <w:p/>
    <w:p>
      <w:r>
        <w:rPr>
          <w:b/>
          <w:i w:val="0"/>
          <w:u w:val="none"/>
        </w:rPr>
        <w:t>Tóm tắt Mẫu 2</w:t>
      </w:r>
    </w:p>
    <w:p>
      <w:r>
        <w:rPr>
          <w:b w:val="0"/>
          <w:i w:val="0"/>
          <w:u w:val="none"/>
        </w:rPr>
        <w:t>“Thơ Xuân Diệu là một nguồn sống dạt dào mà chưa từng thấy ở chốn non nước lặng lẽ này, Xuân Diệu đã say đắm với tình yêu và say đắm cảnh trời, sống vội vàng, sống cuống quýt và muốn tận hưởng một cuộc sống ngắn ngủi của mình”. Nhận định văn học Hoài Thanh đã đánh giá về những đặc sắc chủ yếu trong sáng tác của nhà thơ Xuân Diệu – gương mặt tiêu biểu và có nhiều đóng góp nổi bật cho sự phát triển của phong trào thơ Mới. Một trong những tác phẩm đã thể hiện rõ điều này chính là “Vội vàng”. Qua bài thơ thì chúng ta thấy được tâm hồn yêu thiên nhiên tha thiết với lòng ham sống mãnh liệt cùng quan điểm sống tích cực của tác giả.</w:t>
      </w:r>
    </w:p>
    <w:p/>
    <w:p/>
    <w:p>
      <w:r>
        <w:rPr>
          <w:b/>
          <w:i w:val="0"/>
          <w:u w:val="none"/>
        </w:rPr>
        <w:t>Tóm tắt Mẫu 3</w:t>
      </w:r>
    </w:p>
    <w:p>
      <w:r>
        <w:rPr>
          <w:b w:val="0"/>
          <w:i w:val="0"/>
          <w:u w:val="none"/>
        </w:rPr>
        <w:t>Vội vàng là một tác phẩm xuất sắc nhất của Xuân Diệu trong phong trào thơ mới của giai đoạn năm 1932-1941, không chỉ thể hiện được những quan niệm mà triết lý nhân sinh mới mẻ về cuộc đời của người nghệ sĩ mà đã thông qua đó còn bộc lộ được tấm lòng tha thiết và cuồng nhiệt của tác giả đối với mùa xuân, tuổi trẻ và tình yêu. Xuân Diệu là một làn gió mới đã thổi tan cái buồn lắng đọng suốt mấy năm trời của giới thơ mới, mở ra với một chân trời mới, mang đến chất Pháp dịu dàng và lãng mạn nhưng vẫn rất đậm đà hương sắc đất Việt và thật xứng với danh “nhà thơ mới nhất trong các nhà thơ mới”.</w:t>
      </w:r>
    </w:p>
    <w:p/>
    <w:p/>
    <w:p>
      <w:r>
        <w:rPr>
          <w:b/>
          <w:i w:val="0"/>
          <w:u w:val="none"/>
        </w:rPr>
        <w:t>Tóm tắt Mẫu 4</w:t>
      </w:r>
    </w:p>
    <w:p>
      <w:r>
        <w:rPr>
          <w:b w:val="0"/>
          <w:i w:val="0"/>
          <w:u w:val="none"/>
        </w:rPr>
        <w:t>Trong phong trào Thơ mới của Xuân Diệu thì không phải là nhà thơ tiên phong đầu tiên, tuy nhiên khi mới xuất hiện trên diễn đàn thì thơ ca với những sáng tác đỉnh cao mang với phong cách riêng độc đáo thì ông đã được mệnh danh là “nhà thơ mới nhất”. Tác phẩm “Vội vàng” được in trong tập “Thơ thơ” vào năm 1938 đã thể hiện thành công với tiếng lòng yêu đời và khát khao sống mãnh liệt và quan điểm sống tích cực, hiện đại của nhà thơ Xuân Diệu và đồng thời là sự kết hợp giữa cảm xúc và triết lí cùng những sáng tạo độc đáo về nghệ thuật.</w:t>
      </w:r>
    </w:p>
    <w:p/>
    <w:p/>
    <w:p>
      <w:r>
        <w:rPr>
          <w:b/>
          <w:i w:val="0"/>
          <w:u w:val="none"/>
        </w:rPr>
        <w:t>Bố cục</w:t>
      </w:r>
    </w:p>
    <w:p>
      <w:r>
        <w:rPr>
          <w:b w:val="0"/>
          <w:i w:val="0"/>
          <w:u w:val="none"/>
        </w:rPr>
        <w:t>Văn bản chia thành 3 phần:</w:t>
      </w:r>
    </w:p>
    <w:p>
      <w:r>
        <w:rPr>
          <w:b w:val="0"/>
          <w:i w:val="0"/>
          <w:u w:val="none"/>
        </w:rPr>
        <w:t>– Đoạn 1 (13 câu thơ đầu): bộc lộ tình yêu cuộc sống trần thế tha thiết.</w:t>
      </w:r>
    </w:p>
    <w:p>
      <w:r>
        <w:rPr>
          <w:b w:val="0"/>
          <w:i w:val="0"/>
          <w:u w:val="none"/>
        </w:rPr>
        <w:t>– Đoạn 2 ( từ câu 14 đến câu 29): thể hiện nỗi băn khoăn về sự ngắn ngủi của kiếp người, trước sự trôi qua nhanh chóng của thời gian.</w:t>
      </w:r>
    </w:p>
    <w:p>
      <w:r>
        <w:rPr>
          <w:b w:val="0"/>
          <w:i w:val="0"/>
          <w:u w:val="none"/>
        </w:rPr>
        <w:t>– Đoạn 3 (đoạn còn lại): lời giục giã cuống quýt, vội vàng để tận hưởng những giây phút tuổi xuân của mình giữa mùa xuân của cuộc đời, của vũ trụ.</w:t>
      </w:r>
    </w:p>
    <w:p/>
    <w:p/>
    <w:p>
      <w:r>
        <w:rPr>
          <w:b/>
          <w:i w:val="0"/>
          <w:u w:val="none"/>
        </w:rPr>
        <w:t>Nội dung chính</w:t>
      </w:r>
    </w:p>
    <w:p>
      <w:r>
        <w:rPr>
          <w:b w:val="0"/>
          <w:i w:val="0"/>
          <w:u w:val="none"/>
        </w:rPr>
        <w:t>Vội vàng là lời giục giã hãy sống mãnh liệt, sống hết mình, hãy quý trọng từng giây, từng phút của cuộc đời mình, nhất là những năm tháng tuổi trẻ của một hồn thơ yêu đời, ham sống đến cuồng nhiệt.</w:t>
      </w:r>
    </w:p>
    <w:p/>
    <w:p/>
    <w:p>
      <w:r>
        <w:rPr>
          <w:b/>
          <w:i w:val="0"/>
          <w:u w:val="none"/>
        </w:rPr>
        <w:t>Tìm hiểu chung</w:t>
      </w:r>
    </w:p>
    <w:p>
      <w:r>
        <w:rPr>
          <w:b/>
          <w:i w:val="0"/>
          <w:u w:val="none"/>
        </w:rPr>
        <w:t>1. Xuất xứ</w:t>
      </w:r>
    </w:p>
    <w:p>
      <w:r>
        <w:rPr>
          <w:b w:val="0"/>
          <w:i w:val="0"/>
          <w:u w:val="none"/>
        </w:rPr>
        <w:t>In trong tập Thơ thơ (1938) - tập thơ đầu tay và cũng là tập thơ khẳng định vị trí của Xuân Diệu – “Nhà thơ mới nhất trong các nhà thơ mới”.</w:t>
      </w:r>
    </w:p>
    <w:p>
      <w:r>
        <w:rPr>
          <w:b/>
          <w:i w:val="0"/>
          <w:u w:val="none"/>
        </w:rPr>
        <w:t>2. Đề tài</w:t>
      </w:r>
    </w:p>
    <w:p>
      <w:r>
        <w:rPr>
          <w:b w:val="0"/>
          <w:i w:val="0"/>
          <w:u w:val="none"/>
        </w:rPr>
        <w:t>Bộc lộ quan niệm nhân sinh mới mẻ của Xuân Diệu</w:t>
      </w:r>
    </w:p>
    <w:p>
      <w:r>
        <w:rPr>
          <w:b/>
          <w:i w:val="0"/>
          <w:u w:val="none"/>
        </w:rPr>
        <w:t>3. Thể loại</w:t>
      </w:r>
    </w:p>
    <w:p>
      <w:r>
        <w:rPr>
          <w:b w:val="0"/>
          <w:i w:val="0"/>
          <w:u w:val="none"/>
        </w:rPr>
        <w:t>Thơ tự do</w:t>
      </w:r>
    </w:p>
    <w:p>
      <w:r>
        <w:rPr>
          <w:b/>
          <w:i w:val="0"/>
          <w:u w:val="none"/>
        </w:rPr>
        <w:t>4. Phương thức biểu đạt</w:t>
      </w:r>
    </w:p>
    <w:p>
      <w:r>
        <w:rPr>
          <w:b w:val="0"/>
          <w:i w:val="0"/>
          <w:u w:val="none"/>
        </w:rPr>
        <w:t>Biểu cảm kết hợp với miêu tả</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