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BBB24" w14:textId="77777777" w:rsidR="001E2F92" w:rsidRPr="001E2F92" w:rsidRDefault="001E2F92" w:rsidP="001E2F92">
      <w:pPr>
        <w:pBdr>
          <w:bottom w:val="single" w:sz="6" w:space="0" w:color="A2A9B1"/>
        </w:pBdr>
        <w:spacing w:after="60" w:line="240" w:lineRule="auto"/>
        <w:outlineLvl w:val="0"/>
        <w:rPr>
          <w:rFonts w:ascii="Palatino Linotype" w:eastAsia="Times New Roman" w:hAnsi="Palatino Linotype" w:cs="Times New Roman"/>
          <w:color w:val="000000"/>
          <w:kern w:val="36"/>
          <w:sz w:val="43"/>
          <w:szCs w:val="43"/>
        </w:rPr>
      </w:pPr>
      <w:r w:rsidRPr="001E2F92">
        <w:rPr>
          <w:rFonts w:ascii="Palatino Linotype" w:eastAsia="Times New Roman" w:hAnsi="Palatino Linotype" w:cs="Times New Roman"/>
          <w:color w:val="000000"/>
          <w:kern w:val="36"/>
          <w:sz w:val="43"/>
          <w:szCs w:val="43"/>
        </w:rPr>
        <w:t xml:space="preserve">Thanh </w:t>
      </w:r>
      <w:proofErr w:type="spellStart"/>
      <w:r w:rsidRPr="001E2F92">
        <w:rPr>
          <w:rFonts w:ascii="Palatino Linotype" w:eastAsia="Times New Roman" w:hAnsi="Palatino Linotype" w:cs="Times New Roman"/>
          <w:color w:val="000000"/>
          <w:kern w:val="36"/>
          <w:sz w:val="43"/>
          <w:szCs w:val="43"/>
        </w:rPr>
        <w:t>ghi</w:t>
      </w:r>
      <w:proofErr w:type="spellEnd"/>
    </w:p>
    <w:p w14:paraId="5F273961" w14:textId="77777777" w:rsidR="001E2F92" w:rsidRPr="001E2F92" w:rsidRDefault="001E2F92" w:rsidP="001E2F92">
      <w:pPr>
        <w:spacing w:after="0" w:line="240" w:lineRule="auto"/>
        <w:rPr>
          <w:rFonts w:ascii="Arial" w:eastAsia="Times New Roman" w:hAnsi="Arial" w:cs="Arial"/>
          <w:color w:val="202122"/>
          <w:sz w:val="19"/>
          <w:szCs w:val="19"/>
        </w:rPr>
      </w:pPr>
      <w:proofErr w:type="spellStart"/>
      <w:r w:rsidRPr="001E2F92">
        <w:rPr>
          <w:rFonts w:ascii="Arial" w:eastAsia="Times New Roman" w:hAnsi="Arial" w:cs="Arial"/>
          <w:color w:val="202122"/>
          <w:sz w:val="19"/>
          <w:szCs w:val="19"/>
        </w:rPr>
        <w:t>Bách</w:t>
      </w:r>
      <w:proofErr w:type="spellEnd"/>
      <w:r w:rsidRPr="001E2F92">
        <w:rPr>
          <w:rFonts w:ascii="Arial" w:eastAsia="Times New Roman" w:hAnsi="Arial" w:cs="Arial"/>
          <w:color w:val="202122"/>
          <w:sz w:val="19"/>
          <w:szCs w:val="19"/>
        </w:rPr>
        <w:t xml:space="preserve"> khoa </w:t>
      </w:r>
      <w:proofErr w:type="spellStart"/>
      <w:r w:rsidRPr="001E2F92">
        <w:rPr>
          <w:rFonts w:ascii="Arial" w:eastAsia="Times New Roman" w:hAnsi="Arial" w:cs="Arial"/>
          <w:color w:val="202122"/>
          <w:sz w:val="19"/>
          <w:szCs w:val="19"/>
        </w:rPr>
        <w:t>toàn</w:t>
      </w:r>
      <w:proofErr w:type="spellEnd"/>
      <w:r w:rsidRPr="001E2F92">
        <w:rPr>
          <w:rFonts w:ascii="Arial" w:eastAsia="Times New Roman" w:hAnsi="Arial" w:cs="Arial"/>
          <w:color w:val="202122"/>
          <w:sz w:val="19"/>
          <w:szCs w:val="19"/>
        </w:rPr>
        <w:t xml:space="preserve"> </w:t>
      </w:r>
      <w:proofErr w:type="spellStart"/>
      <w:r w:rsidRPr="001E2F92">
        <w:rPr>
          <w:rFonts w:ascii="Arial" w:eastAsia="Times New Roman" w:hAnsi="Arial" w:cs="Arial"/>
          <w:color w:val="202122"/>
          <w:sz w:val="19"/>
          <w:szCs w:val="19"/>
        </w:rPr>
        <w:t>thư</w:t>
      </w:r>
      <w:proofErr w:type="spellEnd"/>
      <w:r w:rsidRPr="001E2F92">
        <w:rPr>
          <w:rFonts w:ascii="Arial" w:eastAsia="Times New Roman" w:hAnsi="Arial" w:cs="Arial"/>
          <w:color w:val="202122"/>
          <w:sz w:val="19"/>
          <w:szCs w:val="19"/>
        </w:rPr>
        <w:t xml:space="preserve"> </w:t>
      </w:r>
      <w:proofErr w:type="spellStart"/>
      <w:r w:rsidRPr="001E2F92">
        <w:rPr>
          <w:rFonts w:ascii="Arial" w:eastAsia="Times New Roman" w:hAnsi="Arial" w:cs="Arial"/>
          <w:color w:val="202122"/>
          <w:sz w:val="19"/>
          <w:szCs w:val="19"/>
        </w:rPr>
        <w:t>mở</w:t>
      </w:r>
      <w:proofErr w:type="spellEnd"/>
      <w:r w:rsidRPr="001E2F92">
        <w:rPr>
          <w:rFonts w:ascii="Arial" w:eastAsia="Times New Roman" w:hAnsi="Arial" w:cs="Arial"/>
          <w:color w:val="202122"/>
          <w:sz w:val="19"/>
          <w:szCs w:val="19"/>
        </w:rPr>
        <w:t xml:space="preserve"> Wikipedia</w:t>
      </w:r>
    </w:p>
    <w:p w14:paraId="7ED12E41" w14:textId="77777777" w:rsidR="001E2F92" w:rsidRPr="001E2F92" w:rsidRDefault="001E2F92" w:rsidP="001E2F92">
      <w:pPr>
        <w:spacing w:after="0" w:line="240" w:lineRule="auto"/>
        <w:rPr>
          <w:rFonts w:ascii="Arial" w:eastAsia="Times New Roman" w:hAnsi="Arial" w:cs="Arial"/>
          <w:color w:val="202122"/>
          <w:sz w:val="24"/>
          <w:szCs w:val="24"/>
        </w:rPr>
      </w:pPr>
      <w:hyperlink r:id="rId5" w:anchor="mw-head" w:history="1">
        <w:proofErr w:type="spellStart"/>
        <w:r w:rsidRPr="001E2F92">
          <w:rPr>
            <w:rFonts w:ascii="Arial" w:eastAsia="Times New Roman" w:hAnsi="Arial" w:cs="Arial"/>
            <w:color w:val="0645AD"/>
            <w:sz w:val="24"/>
            <w:szCs w:val="24"/>
            <w:bdr w:val="none" w:sz="0" w:space="0" w:color="auto" w:frame="1"/>
          </w:rPr>
          <w:t>Bước</w:t>
        </w:r>
        <w:proofErr w:type="spellEnd"/>
        <w:r w:rsidRPr="001E2F92">
          <w:rPr>
            <w:rFonts w:ascii="Arial" w:eastAsia="Times New Roman" w:hAnsi="Arial" w:cs="Arial"/>
            <w:color w:val="0645AD"/>
            <w:sz w:val="24"/>
            <w:szCs w:val="24"/>
            <w:bdr w:val="none" w:sz="0" w:space="0" w:color="auto" w:frame="1"/>
          </w:rPr>
          <w:t xml:space="preserve"> </w:t>
        </w:r>
        <w:proofErr w:type="spellStart"/>
        <w:r w:rsidRPr="001E2F92">
          <w:rPr>
            <w:rFonts w:ascii="Arial" w:eastAsia="Times New Roman" w:hAnsi="Arial" w:cs="Arial"/>
            <w:color w:val="0645AD"/>
            <w:sz w:val="24"/>
            <w:szCs w:val="24"/>
            <w:bdr w:val="none" w:sz="0" w:space="0" w:color="auto" w:frame="1"/>
          </w:rPr>
          <w:t>tới</w:t>
        </w:r>
        <w:proofErr w:type="spellEnd"/>
        <w:r w:rsidRPr="001E2F92">
          <w:rPr>
            <w:rFonts w:ascii="Arial" w:eastAsia="Times New Roman" w:hAnsi="Arial" w:cs="Arial"/>
            <w:color w:val="0645AD"/>
            <w:sz w:val="24"/>
            <w:szCs w:val="24"/>
            <w:bdr w:val="none" w:sz="0" w:space="0" w:color="auto" w:frame="1"/>
          </w:rPr>
          <w:t xml:space="preserve"> </w:t>
        </w:r>
        <w:proofErr w:type="spellStart"/>
        <w:r w:rsidRPr="001E2F92">
          <w:rPr>
            <w:rFonts w:ascii="Arial" w:eastAsia="Times New Roman" w:hAnsi="Arial" w:cs="Arial"/>
            <w:color w:val="0645AD"/>
            <w:sz w:val="24"/>
            <w:szCs w:val="24"/>
            <w:bdr w:val="none" w:sz="0" w:space="0" w:color="auto" w:frame="1"/>
          </w:rPr>
          <w:t>điều</w:t>
        </w:r>
        <w:proofErr w:type="spellEnd"/>
        <w:r w:rsidRPr="001E2F92">
          <w:rPr>
            <w:rFonts w:ascii="Arial" w:eastAsia="Times New Roman" w:hAnsi="Arial" w:cs="Arial"/>
            <w:color w:val="0645AD"/>
            <w:sz w:val="24"/>
            <w:szCs w:val="24"/>
            <w:bdr w:val="none" w:sz="0" w:space="0" w:color="auto" w:frame="1"/>
          </w:rPr>
          <w:t xml:space="preserve"> </w:t>
        </w:r>
        <w:proofErr w:type="spellStart"/>
        <w:r w:rsidRPr="001E2F92">
          <w:rPr>
            <w:rFonts w:ascii="Arial" w:eastAsia="Times New Roman" w:hAnsi="Arial" w:cs="Arial"/>
            <w:color w:val="0645AD"/>
            <w:sz w:val="24"/>
            <w:szCs w:val="24"/>
            <w:bdr w:val="none" w:sz="0" w:space="0" w:color="auto" w:frame="1"/>
          </w:rPr>
          <w:t>hướng</w:t>
        </w:r>
      </w:hyperlink>
      <w:hyperlink r:id="rId6" w:anchor="searchInput" w:history="1">
        <w:r w:rsidRPr="001E2F92">
          <w:rPr>
            <w:rFonts w:ascii="Arial" w:eastAsia="Times New Roman" w:hAnsi="Arial" w:cs="Arial"/>
            <w:color w:val="0645AD"/>
            <w:sz w:val="24"/>
            <w:szCs w:val="24"/>
            <w:bdr w:val="none" w:sz="0" w:space="0" w:color="auto" w:frame="1"/>
          </w:rPr>
          <w:t>Bước</w:t>
        </w:r>
        <w:proofErr w:type="spellEnd"/>
        <w:r w:rsidRPr="001E2F92">
          <w:rPr>
            <w:rFonts w:ascii="Arial" w:eastAsia="Times New Roman" w:hAnsi="Arial" w:cs="Arial"/>
            <w:color w:val="0645AD"/>
            <w:sz w:val="24"/>
            <w:szCs w:val="24"/>
            <w:bdr w:val="none" w:sz="0" w:space="0" w:color="auto" w:frame="1"/>
          </w:rPr>
          <w:t xml:space="preserve"> </w:t>
        </w:r>
        <w:proofErr w:type="spellStart"/>
        <w:r w:rsidRPr="001E2F92">
          <w:rPr>
            <w:rFonts w:ascii="Arial" w:eastAsia="Times New Roman" w:hAnsi="Arial" w:cs="Arial"/>
            <w:color w:val="0645AD"/>
            <w:sz w:val="24"/>
            <w:szCs w:val="24"/>
            <w:bdr w:val="none" w:sz="0" w:space="0" w:color="auto" w:frame="1"/>
          </w:rPr>
          <w:t>tới</w:t>
        </w:r>
        <w:proofErr w:type="spellEnd"/>
        <w:r w:rsidRPr="001E2F92">
          <w:rPr>
            <w:rFonts w:ascii="Arial" w:eastAsia="Times New Roman" w:hAnsi="Arial" w:cs="Arial"/>
            <w:color w:val="0645AD"/>
            <w:sz w:val="24"/>
            <w:szCs w:val="24"/>
            <w:bdr w:val="none" w:sz="0" w:space="0" w:color="auto" w:frame="1"/>
          </w:rPr>
          <w:t xml:space="preserve"> </w:t>
        </w:r>
        <w:proofErr w:type="spellStart"/>
        <w:r w:rsidRPr="001E2F92">
          <w:rPr>
            <w:rFonts w:ascii="Arial" w:eastAsia="Times New Roman" w:hAnsi="Arial" w:cs="Arial"/>
            <w:color w:val="0645AD"/>
            <w:sz w:val="24"/>
            <w:szCs w:val="24"/>
            <w:bdr w:val="none" w:sz="0" w:space="0" w:color="auto" w:frame="1"/>
          </w:rPr>
          <w:t>tìm</w:t>
        </w:r>
        <w:proofErr w:type="spellEnd"/>
        <w:r w:rsidRPr="001E2F92">
          <w:rPr>
            <w:rFonts w:ascii="Arial" w:eastAsia="Times New Roman" w:hAnsi="Arial" w:cs="Arial"/>
            <w:color w:val="0645AD"/>
            <w:sz w:val="24"/>
            <w:szCs w:val="24"/>
            <w:bdr w:val="none" w:sz="0" w:space="0" w:color="auto" w:frame="1"/>
          </w:rPr>
          <w:t xml:space="preserve"> </w:t>
        </w:r>
        <w:proofErr w:type="spellStart"/>
        <w:r w:rsidRPr="001E2F92">
          <w:rPr>
            <w:rFonts w:ascii="Arial" w:eastAsia="Times New Roman" w:hAnsi="Arial" w:cs="Arial"/>
            <w:color w:val="0645AD"/>
            <w:sz w:val="24"/>
            <w:szCs w:val="24"/>
            <w:bdr w:val="none" w:sz="0" w:space="0" w:color="auto" w:frame="1"/>
          </w:rPr>
          <w:t>kiếm</w:t>
        </w:r>
        <w:proofErr w:type="spellEnd"/>
      </w:hyperlink>
    </w:p>
    <w:p w14:paraId="39E862A8" w14:textId="77777777" w:rsidR="001E2F92" w:rsidRPr="001E2F92" w:rsidRDefault="001E2F92" w:rsidP="001E2F92">
      <w:pPr>
        <w:spacing w:before="120" w:after="120" w:line="240" w:lineRule="auto"/>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Trong kiến trúc máy tính, một </w:t>
      </w:r>
      <w:r w:rsidRPr="001E2F92">
        <w:rPr>
          <w:rFonts w:ascii="Arial" w:eastAsia="Times New Roman" w:hAnsi="Arial" w:cs="Arial"/>
          <w:b/>
          <w:bCs/>
          <w:color w:val="202122"/>
          <w:sz w:val="24"/>
          <w:szCs w:val="24"/>
          <w:lang w:val="vi-VN"/>
        </w:rPr>
        <w:t>thanh ghi</w:t>
      </w:r>
      <w:r w:rsidRPr="001E2F92">
        <w:rPr>
          <w:rFonts w:ascii="Arial" w:eastAsia="Times New Roman" w:hAnsi="Arial" w:cs="Arial"/>
          <w:color w:val="202122"/>
          <w:sz w:val="24"/>
          <w:szCs w:val="24"/>
          <w:lang w:val="vi-VN"/>
        </w:rPr>
        <w:t> là một bộ nhớ dung lượng nhỏ và rất nhanh, được sử dụng để tăng tốc độ xử lý của các </w:t>
      </w:r>
      <w:hyperlink r:id="rId7" w:tooltip="Phần mềm" w:history="1">
        <w:r w:rsidRPr="001E2F92">
          <w:rPr>
            <w:rFonts w:ascii="Arial" w:eastAsia="Times New Roman" w:hAnsi="Arial" w:cs="Arial"/>
            <w:color w:val="0645AD"/>
            <w:sz w:val="24"/>
            <w:szCs w:val="24"/>
            <w:lang w:val="vi-VN"/>
          </w:rPr>
          <w:t>chương trình máy tính</w:t>
        </w:r>
      </w:hyperlink>
      <w:r w:rsidRPr="001E2F92">
        <w:rPr>
          <w:rFonts w:ascii="Arial" w:eastAsia="Times New Roman" w:hAnsi="Arial" w:cs="Arial"/>
          <w:color w:val="202122"/>
          <w:sz w:val="24"/>
          <w:szCs w:val="24"/>
          <w:lang w:val="vi-VN"/>
        </w:rPr>
        <w:t> bằng cách cung cấp các truy cập trực tiếp đến các giá trị cần dùng. Hầu hết, nhưng không phải tất cả, các máy tính hiện đại hoạt động theo nguyên lý chuyển dữ liệu từ bộ nhớ chính vào các thanh ghi, tính toán trên chúng, sau đó chuyển kết quả vào bộ nhớ chính.</w:t>
      </w:r>
    </w:p>
    <w:p w14:paraId="231DA85D" w14:textId="77777777" w:rsidR="001E2F92" w:rsidRPr="001E2F92" w:rsidRDefault="001E2F92" w:rsidP="001E2F92">
      <w:pPr>
        <w:spacing w:before="120" w:after="120" w:line="240" w:lineRule="auto"/>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Các thanh ghi xử lý là phần đầu tiên của </w:t>
      </w:r>
      <w:hyperlink r:id="rId8" w:tooltip="Phân cấp bộ nhớ (trang chưa được viết)" w:history="1">
        <w:r w:rsidRPr="001E2F92">
          <w:rPr>
            <w:rFonts w:ascii="Arial" w:eastAsia="Times New Roman" w:hAnsi="Arial" w:cs="Arial"/>
            <w:color w:val="BA0000"/>
            <w:sz w:val="24"/>
            <w:szCs w:val="24"/>
            <w:lang w:val="vi-VN"/>
          </w:rPr>
          <w:t>phân cấp bộ nhớ</w:t>
        </w:r>
      </w:hyperlink>
      <w:r w:rsidRPr="001E2F92">
        <w:rPr>
          <w:rFonts w:ascii="Arial" w:eastAsia="Times New Roman" w:hAnsi="Arial" w:cs="Arial"/>
          <w:color w:val="202122"/>
          <w:sz w:val="24"/>
          <w:szCs w:val="24"/>
          <w:lang w:val="vi-VN"/>
        </w:rPr>
        <w:t>, và cung cấp nhanh nhất vào hệ thống để xử lý dữ liệu. Thuật ngữ này thường được dùng để nói đến một tập các thanh ghi có thể được chỉ trực tiếp cho việc nhập hay xuất các câu lệnh, xem thêm ở </w:t>
      </w:r>
      <w:hyperlink r:id="rId9" w:tooltip="Tập lệnh" w:history="1">
        <w:r w:rsidRPr="001E2F92">
          <w:rPr>
            <w:rFonts w:ascii="Arial" w:eastAsia="Times New Roman" w:hAnsi="Arial" w:cs="Arial"/>
            <w:color w:val="0645AD"/>
            <w:sz w:val="24"/>
            <w:szCs w:val="24"/>
            <w:lang w:val="vi-VN"/>
          </w:rPr>
          <w:t>tập lệnh</w:t>
        </w:r>
      </w:hyperlink>
      <w:r w:rsidRPr="001E2F92">
        <w:rPr>
          <w:rFonts w:ascii="Arial" w:eastAsia="Times New Roman" w:hAnsi="Arial" w:cs="Arial"/>
          <w:color w:val="202122"/>
          <w:sz w:val="24"/>
          <w:szCs w:val="24"/>
          <w:lang w:val="vi-VN"/>
        </w:rPr>
        <w:t>. Chúng được gọi là "kiến trúc thanh ghi". Ví dụ,</w:t>
      </w:r>
    </w:p>
    <w:p w14:paraId="43D0CFC0" w14:textId="77777777" w:rsidR="001E2F92" w:rsidRPr="001E2F92" w:rsidRDefault="001E2F92" w:rsidP="001E2F92">
      <w:pPr>
        <w:spacing w:before="120" w:after="120" w:line="240" w:lineRule="auto"/>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Đưa các biến số thường dùng vào thanh ghi là một hoạt động then chốt làm tăng hiệu ứng của chương trình. Việc này có tên là register allocation và thường được thực hiện bởi một </w:t>
      </w:r>
      <w:hyperlink r:id="rId10" w:tooltip="Trình biên dịch" w:history="1">
        <w:r w:rsidRPr="001E2F92">
          <w:rPr>
            <w:rFonts w:ascii="Arial" w:eastAsia="Times New Roman" w:hAnsi="Arial" w:cs="Arial"/>
            <w:color w:val="0645AD"/>
            <w:sz w:val="24"/>
            <w:szCs w:val="24"/>
            <w:lang w:val="vi-VN"/>
          </w:rPr>
          <w:t>trình biên dịch</w:t>
        </w:r>
      </w:hyperlink>
      <w:r w:rsidRPr="001E2F92">
        <w:rPr>
          <w:rFonts w:ascii="Arial" w:eastAsia="Times New Roman" w:hAnsi="Arial" w:cs="Arial"/>
          <w:color w:val="202122"/>
          <w:sz w:val="24"/>
          <w:szCs w:val="24"/>
          <w:lang w:val="vi-VN"/>
        </w:rPr>
        <w:t> trong giai đoạn phát sinh mã hoá.</w:t>
      </w:r>
    </w:p>
    <w:p w14:paraId="3CBEDC08" w14:textId="0A728C3C" w:rsidR="001E2F92" w:rsidRPr="001E2F92" w:rsidRDefault="001E2F92" w:rsidP="001E2F92">
      <w:pPr>
        <w:shd w:val="clear" w:color="auto" w:fill="F8F9FA"/>
        <w:spacing w:after="0" w:line="240" w:lineRule="auto"/>
        <w:rPr>
          <w:rFonts w:ascii="Arial" w:eastAsia="Times New Roman" w:hAnsi="Arial" w:cs="Arial"/>
          <w:color w:val="202122"/>
          <w:sz w:val="20"/>
          <w:szCs w:val="20"/>
          <w:lang w:val="vi-VN"/>
        </w:rPr>
      </w:pPr>
      <w:r w:rsidRPr="001E2F92">
        <w:rPr>
          <w:rFonts w:ascii="Arial" w:eastAsia="Times New Roman" w:hAnsi="Arial" w:cs="Arial"/>
          <w:color w:val="202122"/>
          <w:sz w:val="20"/>
          <w:szCs w:val="20"/>
          <w:lang w:val="vi-VN"/>
        </w:rPr>
        <w:object w:dxaOrig="1440" w:dyaOrig="1440" w14:anchorId="6296AC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8pt" o:ole="">
            <v:imagedata r:id="rId11" o:title=""/>
          </v:shape>
          <w:control r:id="rId12" w:name="DefaultOcxName" w:shapeid="_x0000_i1027"/>
        </w:object>
      </w:r>
    </w:p>
    <w:p w14:paraId="010BEC3D" w14:textId="77777777" w:rsidR="001E2F92" w:rsidRPr="001E2F92" w:rsidRDefault="001E2F92" w:rsidP="001E2F92">
      <w:pPr>
        <w:shd w:val="clear" w:color="auto" w:fill="F8F9FA"/>
        <w:spacing w:before="240" w:after="60" w:line="240" w:lineRule="auto"/>
        <w:jc w:val="center"/>
        <w:outlineLvl w:val="1"/>
        <w:rPr>
          <w:rFonts w:ascii="Arial" w:eastAsia="Times New Roman" w:hAnsi="Arial" w:cs="Arial"/>
          <w:b/>
          <w:bCs/>
          <w:color w:val="000000"/>
          <w:sz w:val="20"/>
          <w:szCs w:val="20"/>
          <w:lang w:val="vi-VN"/>
        </w:rPr>
      </w:pPr>
      <w:r w:rsidRPr="001E2F92">
        <w:rPr>
          <w:rFonts w:ascii="Arial" w:eastAsia="Times New Roman" w:hAnsi="Arial" w:cs="Arial"/>
          <w:b/>
          <w:bCs/>
          <w:color w:val="000000"/>
          <w:sz w:val="20"/>
          <w:szCs w:val="20"/>
          <w:lang w:val="vi-VN"/>
        </w:rPr>
        <w:t>Mục lục</w:t>
      </w:r>
    </w:p>
    <w:p w14:paraId="41727EA8" w14:textId="77777777" w:rsidR="001E2F92" w:rsidRPr="001E2F92" w:rsidRDefault="001E2F92" w:rsidP="001E2F92">
      <w:pPr>
        <w:numPr>
          <w:ilvl w:val="0"/>
          <w:numId w:val="1"/>
        </w:numPr>
        <w:shd w:val="clear" w:color="auto" w:fill="F8F9FA"/>
        <w:spacing w:before="100" w:beforeAutospacing="1" w:after="24" w:line="240" w:lineRule="auto"/>
        <w:rPr>
          <w:rFonts w:ascii="Arial" w:eastAsia="Times New Roman" w:hAnsi="Arial" w:cs="Arial"/>
          <w:color w:val="202122"/>
          <w:sz w:val="20"/>
          <w:szCs w:val="20"/>
          <w:lang w:val="vi-VN"/>
        </w:rPr>
      </w:pPr>
      <w:hyperlink r:id="rId13" w:anchor="K%C3%ADch_c%E1%BB%A1" w:history="1">
        <w:r w:rsidRPr="001E2F92">
          <w:rPr>
            <w:rFonts w:ascii="Arial" w:eastAsia="Times New Roman" w:hAnsi="Arial" w:cs="Arial"/>
            <w:color w:val="202122"/>
            <w:sz w:val="20"/>
            <w:szCs w:val="20"/>
            <w:lang w:val="vi-VN"/>
          </w:rPr>
          <w:t>1</w:t>
        </w:r>
        <w:r w:rsidRPr="001E2F92">
          <w:rPr>
            <w:rFonts w:ascii="Arial" w:eastAsia="Times New Roman" w:hAnsi="Arial" w:cs="Arial"/>
            <w:color w:val="0645AD"/>
            <w:sz w:val="20"/>
            <w:szCs w:val="20"/>
            <w:lang w:val="vi-VN"/>
          </w:rPr>
          <w:t>Kích cỡ</w:t>
        </w:r>
      </w:hyperlink>
    </w:p>
    <w:p w14:paraId="6071CA19" w14:textId="77777777" w:rsidR="001E2F92" w:rsidRPr="001E2F92" w:rsidRDefault="001E2F92" w:rsidP="001E2F92">
      <w:pPr>
        <w:numPr>
          <w:ilvl w:val="0"/>
          <w:numId w:val="1"/>
        </w:numPr>
        <w:shd w:val="clear" w:color="auto" w:fill="F8F9FA"/>
        <w:spacing w:before="100" w:beforeAutospacing="1" w:after="24" w:line="240" w:lineRule="auto"/>
        <w:rPr>
          <w:rFonts w:ascii="Arial" w:eastAsia="Times New Roman" w:hAnsi="Arial" w:cs="Arial"/>
          <w:color w:val="202122"/>
          <w:sz w:val="20"/>
          <w:szCs w:val="20"/>
          <w:lang w:val="vi-VN"/>
        </w:rPr>
      </w:pPr>
      <w:hyperlink r:id="rId14" w:anchor="Ph%C3%A2n_lo%E1%BA%A1i" w:history="1">
        <w:r w:rsidRPr="001E2F92">
          <w:rPr>
            <w:rFonts w:ascii="Arial" w:eastAsia="Times New Roman" w:hAnsi="Arial" w:cs="Arial"/>
            <w:color w:val="202122"/>
            <w:sz w:val="20"/>
            <w:szCs w:val="20"/>
            <w:lang w:val="vi-VN"/>
          </w:rPr>
          <w:t>2</w:t>
        </w:r>
        <w:r w:rsidRPr="001E2F92">
          <w:rPr>
            <w:rFonts w:ascii="Arial" w:eastAsia="Times New Roman" w:hAnsi="Arial" w:cs="Arial"/>
            <w:color w:val="0645AD"/>
            <w:sz w:val="20"/>
            <w:szCs w:val="20"/>
            <w:lang w:val="vi-VN"/>
          </w:rPr>
          <w:t>Phân loại</w:t>
        </w:r>
      </w:hyperlink>
    </w:p>
    <w:p w14:paraId="086308F0" w14:textId="77777777" w:rsidR="001E2F92" w:rsidRPr="001E2F92" w:rsidRDefault="001E2F92" w:rsidP="001E2F92">
      <w:pPr>
        <w:numPr>
          <w:ilvl w:val="0"/>
          <w:numId w:val="1"/>
        </w:numPr>
        <w:shd w:val="clear" w:color="auto" w:fill="F8F9FA"/>
        <w:spacing w:before="100" w:beforeAutospacing="1" w:after="24" w:line="240" w:lineRule="auto"/>
        <w:rPr>
          <w:rFonts w:ascii="Arial" w:eastAsia="Times New Roman" w:hAnsi="Arial" w:cs="Arial"/>
          <w:color w:val="202122"/>
          <w:sz w:val="20"/>
          <w:szCs w:val="20"/>
          <w:lang w:val="vi-VN"/>
        </w:rPr>
      </w:pPr>
      <w:hyperlink r:id="rId15" w:anchor="V%C3%AD_d%E1%BB%A5" w:history="1">
        <w:r w:rsidRPr="001E2F92">
          <w:rPr>
            <w:rFonts w:ascii="Arial" w:eastAsia="Times New Roman" w:hAnsi="Arial" w:cs="Arial"/>
            <w:color w:val="202122"/>
            <w:sz w:val="20"/>
            <w:szCs w:val="20"/>
            <w:lang w:val="vi-VN"/>
          </w:rPr>
          <w:t>3</w:t>
        </w:r>
        <w:r w:rsidRPr="001E2F92">
          <w:rPr>
            <w:rFonts w:ascii="Arial" w:eastAsia="Times New Roman" w:hAnsi="Arial" w:cs="Arial"/>
            <w:color w:val="0645AD"/>
            <w:sz w:val="20"/>
            <w:szCs w:val="20"/>
            <w:lang w:val="vi-VN"/>
          </w:rPr>
          <w:t>Ví dụ</w:t>
        </w:r>
      </w:hyperlink>
    </w:p>
    <w:p w14:paraId="5A5A8939" w14:textId="77777777" w:rsidR="001E2F92" w:rsidRPr="001E2F92" w:rsidRDefault="001E2F92" w:rsidP="001E2F92">
      <w:pPr>
        <w:numPr>
          <w:ilvl w:val="0"/>
          <w:numId w:val="1"/>
        </w:numPr>
        <w:shd w:val="clear" w:color="auto" w:fill="F8F9FA"/>
        <w:spacing w:before="100" w:beforeAutospacing="1" w:after="24" w:line="240" w:lineRule="auto"/>
        <w:rPr>
          <w:rFonts w:ascii="Arial" w:eastAsia="Times New Roman" w:hAnsi="Arial" w:cs="Arial"/>
          <w:color w:val="202122"/>
          <w:sz w:val="20"/>
          <w:szCs w:val="20"/>
          <w:lang w:val="vi-VN"/>
        </w:rPr>
      </w:pPr>
      <w:hyperlink r:id="rId16" w:anchor="Tham_kh%E1%BA%A3o" w:history="1">
        <w:r w:rsidRPr="001E2F92">
          <w:rPr>
            <w:rFonts w:ascii="Arial" w:eastAsia="Times New Roman" w:hAnsi="Arial" w:cs="Arial"/>
            <w:color w:val="202122"/>
            <w:sz w:val="20"/>
            <w:szCs w:val="20"/>
            <w:lang w:val="vi-VN"/>
          </w:rPr>
          <w:t>4</w:t>
        </w:r>
        <w:r w:rsidRPr="001E2F92">
          <w:rPr>
            <w:rFonts w:ascii="Arial" w:eastAsia="Times New Roman" w:hAnsi="Arial" w:cs="Arial"/>
            <w:color w:val="0645AD"/>
            <w:sz w:val="20"/>
            <w:szCs w:val="20"/>
            <w:lang w:val="vi-VN"/>
          </w:rPr>
          <w:t>Tham khảo</w:t>
        </w:r>
      </w:hyperlink>
    </w:p>
    <w:p w14:paraId="5E4F25B9" w14:textId="77777777" w:rsidR="001E2F92" w:rsidRPr="001E2F92" w:rsidRDefault="001E2F92" w:rsidP="001E2F92">
      <w:pPr>
        <w:pBdr>
          <w:bottom w:val="single" w:sz="6" w:space="0" w:color="A2A9B1"/>
        </w:pBdr>
        <w:spacing w:before="240" w:after="60" w:line="240" w:lineRule="auto"/>
        <w:outlineLvl w:val="1"/>
        <w:rPr>
          <w:rFonts w:ascii="Palatino Linotype" w:eastAsia="Times New Roman" w:hAnsi="Palatino Linotype" w:cs="Arial"/>
          <w:color w:val="000000"/>
          <w:sz w:val="36"/>
          <w:szCs w:val="36"/>
          <w:lang w:val="vi-VN"/>
        </w:rPr>
      </w:pPr>
      <w:r w:rsidRPr="001E2F92">
        <w:rPr>
          <w:rFonts w:ascii="Palatino Linotype" w:eastAsia="Times New Roman" w:hAnsi="Palatino Linotype" w:cs="Arial"/>
          <w:color w:val="000000"/>
          <w:sz w:val="36"/>
          <w:szCs w:val="36"/>
          <w:lang w:val="vi-VN"/>
        </w:rPr>
        <w:t>Kích cỡ</w:t>
      </w:r>
      <w:r w:rsidRPr="001E2F92">
        <w:rPr>
          <w:rFonts w:ascii="Arial" w:eastAsia="Times New Roman" w:hAnsi="Arial" w:cs="Arial"/>
          <w:color w:val="54595D"/>
          <w:sz w:val="24"/>
          <w:szCs w:val="24"/>
          <w:lang w:val="vi-VN"/>
        </w:rPr>
        <w:t>[</w:t>
      </w:r>
      <w:hyperlink r:id="rId17" w:tooltip="Sửa đổi phần “Kích cỡ”" w:history="1">
        <w:r w:rsidRPr="001E2F92">
          <w:rPr>
            <w:rFonts w:ascii="Arial" w:eastAsia="Times New Roman" w:hAnsi="Arial" w:cs="Arial"/>
            <w:color w:val="0645AD"/>
            <w:sz w:val="24"/>
            <w:szCs w:val="24"/>
            <w:lang w:val="vi-VN"/>
          </w:rPr>
          <w:t>sửa</w:t>
        </w:r>
      </w:hyperlink>
      <w:r w:rsidRPr="001E2F92">
        <w:rPr>
          <w:rFonts w:ascii="Arial" w:eastAsia="Times New Roman" w:hAnsi="Arial" w:cs="Arial"/>
          <w:color w:val="54595D"/>
          <w:sz w:val="24"/>
          <w:szCs w:val="24"/>
          <w:lang w:val="vi-VN"/>
        </w:rPr>
        <w:t> | </w:t>
      </w:r>
      <w:hyperlink r:id="rId18" w:tooltip="Sửa đổi phần “Kích cỡ”" w:history="1">
        <w:r w:rsidRPr="001E2F92">
          <w:rPr>
            <w:rFonts w:ascii="Arial" w:eastAsia="Times New Roman" w:hAnsi="Arial" w:cs="Arial"/>
            <w:color w:val="0645AD"/>
            <w:sz w:val="24"/>
            <w:szCs w:val="24"/>
            <w:lang w:val="vi-VN"/>
          </w:rPr>
          <w:t>sửa mã nguồn</w:t>
        </w:r>
      </w:hyperlink>
      <w:r w:rsidRPr="001E2F92">
        <w:rPr>
          <w:rFonts w:ascii="Arial" w:eastAsia="Times New Roman" w:hAnsi="Arial" w:cs="Arial"/>
          <w:color w:val="54595D"/>
          <w:sz w:val="24"/>
          <w:szCs w:val="24"/>
          <w:lang w:val="vi-VN"/>
        </w:rPr>
        <w:t>]</w:t>
      </w:r>
    </w:p>
    <w:p w14:paraId="1D671821" w14:textId="77777777" w:rsidR="001E2F92" w:rsidRPr="001E2F92" w:rsidRDefault="001E2F92" w:rsidP="001E2F92">
      <w:pPr>
        <w:spacing w:before="120" w:after="120" w:line="240" w:lineRule="auto"/>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thường được đo bằng các </w:t>
      </w:r>
      <w:hyperlink r:id="rId19" w:tooltip="Bit" w:history="1">
        <w:r w:rsidRPr="001E2F92">
          <w:rPr>
            <w:rFonts w:ascii="Arial" w:eastAsia="Times New Roman" w:hAnsi="Arial" w:cs="Arial"/>
            <w:color w:val="0645AD"/>
            <w:sz w:val="24"/>
            <w:szCs w:val="24"/>
            <w:lang w:val="vi-VN"/>
          </w:rPr>
          <w:t>bit</w:t>
        </w:r>
      </w:hyperlink>
      <w:r w:rsidRPr="001E2F92">
        <w:rPr>
          <w:rFonts w:ascii="Arial" w:eastAsia="Times New Roman" w:hAnsi="Arial" w:cs="Arial"/>
          <w:color w:val="202122"/>
          <w:sz w:val="24"/>
          <w:szCs w:val="24"/>
          <w:lang w:val="vi-VN"/>
        </w:rPr>
        <w:t> nó có thể chứa, ví dụ, một thanh ghi "</w:t>
      </w:r>
      <w:hyperlink r:id="rId20" w:tooltip="8-bit (trang chưa được viết)" w:history="1">
        <w:r w:rsidRPr="001E2F92">
          <w:rPr>
            <w:rFonts w:ascii="Arial" w:eastAsia="Times New Roman" w:hAnsi="Arial" w:cs="Arial"/>
            <w:color w:val="BA0000"/>
            <w:sz w:val="24"/>
            <w:szCs w:val="24"/>
            <w:lang w:val="vi-VN"/>
          </w:rPr>
          <w:t>8-bit</w:t>
        </w:r>
      </w:hyperlink>
      <w:r w:rsidRPr="001E2F92">
        <w:rPr>
          <w:rFonts w:ascii="Arial" w:eastAsia="Times New Roman" w:hAnsi="Arial" w:cs="Arial"/>
          <w:color w:val="202122"/>
          <w:sz w:val="24"/>
          <w:szCs w:val="24"/>
          <w:lang w:val="vi-VN"/>
        </w:rPr>
        <w:t>" hay thanh ghi "</w:t>
      </w:r>
      <w:hyperlink r:id="rId21" w:tooltip="32-bit" w:history="1">
        <w:r w:rsidRPr="001E2F92">
          <w:rPr>
            <w:rFonts w:ascii="Arial" w:eastAsia="Times New Roman" w:hAnsi="Arial" w:cs="Arial"/>
            <w:color w:val="0645AD"/>
            <w:sz w:val="24"/>
            <w:szCs w:val="24"/>
            <w:lang w:val="vi-VN"/>
          </w:rPr>
          <w:t>32-bit</w:t>
        </w:r>
      </w:hyperlink>
      <w:r w:rsidRPr="001E2F92">
        <w:rPr>
          <w:rFonts w:ascii="Arial" w:eastAsia="Times New Roman" w:hAnsi="Arial" w:cs="Arial"/>
          <w:color w:val="202122"/>
          <w:sz w:val="24"/>
          <w:szCs w:val="24"/>
          <w:lang w:val="vi-VN"/>
        </w:rPr>
        <w:t>". Các thanh ghi hiện nay thường được xem như </w:t>
      </w:r>
      <w:hyperlink r:id="rId22" w:tooltip="File thanh ghi - register file (trang chưa được viết)" w:history="1">
        <w:r w:rsidRPr="001E2F92">
          <w:rPr>
            <w:rFonts w:ascii="Arial" w:eastAsia="Times New Roman" w:hAnsi="Arial" w:cs="Arial"/>
            <w:color w:val="BA0000"/>
            <w:sz w:val="24"/>
            <w:szCs w:val="24"/>
            <w:lang w:val="vi-VN"/>
          </w:rPr>
          <w:t>file thanh ghi - register file</w:t>
        </w:r>
      </w:hyperlink>
      <w:r w:rsidRPr="001E2F92">
        <w:rPr>
          <w:rFonts w:ascii="Arial" w:eastAsia="Times New Roman" w:hAnsi="Arial" w:cs="Arial"/>
          <w:color w:val="202122"/>
          <w:sz w:val="24"/>
          <w:szCs w:val="24"/>
          <w:lang w:val="vi-VN"/>
        </w:rPr>
        <w:t>, nhưng chúng cũng được dùng riêng rẽ các </w:t>
      </w:r>
      <w:hyperlink r:id="rId23" w:tooltip="Flip-flop" w:history="1">
        <w:r w:rsidRPr="001E2F92">
          <w:rPr>
            <w:rFonts w:ascii="Arial" w:eastAsia="Times New Roman" w:hAnsi="Arial" w:cs="Arial"/>
            <w:i/>
            <w:iCs/>
            <w:color w:val="0645AD"/>
            <w:sz w:val="24"/>
            <w:szCs w:val="24"/>
            <w:lang w:val="vi-VN"/>
          </w:rPr>
          <w:t>flip-flop</w:t>
        </w:r>
      </w:hyperlink>
      <w:r w:rsidRPr="001E2F92">
        <w:rPr>
          <w:rFonts w:ascii="Arial" w:eastAsia="Times New Roman" w:hAnsi="Arial" w:cs="Arial"/>
          <w:color w:val="202122"/>
          <w:sz w:val="24"/>
          <w:szCs w:val="24"/>
          <w:lang w:val="vi-VN"/>
        </w:rPr>
        <w:t>, tốc độ cao </w:t>
      </w:r>
      <w:hyperlink r:id="rId24" w:tooltip="Core memory (trang chưa được viết)" w:history="1">
        <w:r w:rsidRPr="001E2F92">
          <w:rPr>
            <w:rFonts w:ascii="Arial" w:eastAsia="Times New Roman" w:hAnsi="Arial" w:cs="Arial"/>
            <w:color w:val="BA0000"/>
            <w:sz w:val="24"/>
            <w:szCs w:val="24"/>
            <w:lang w:val="vi-VN"/>
          </w:rPr>
          <w:t>core memory</w:t>
        </w:r>
      </w:hyperlink>
      <w:r w:rsidRPr="001E2F92">
        <w:rPr>
          <w:rFonts w:ascii="Arial" w:eastAsia="Times New Roman" w:hAnsi="Arial" w:cs="Arial"/>
          <w:color w:val="202122"/>
          <w:sz w:val="24"/>
          <w:szCs w:val="24"/>
          <w:lang w:val="vi-VN"/>
        </w:rPr>
        <w:t>, </w:t>
      </w:r>
      <w:hyperlink r:id="rId25" w:tooltip="Thin film memory (trang chưa được viết)" w:history="1">
        <w:r w:rsidRPr="001E2F92">
          <w:rPr>
            <w:rFonts w:ascii="Arial" w:eastAsia="Times New Roman" w:hAnsi="Arial" w:cs="Arial"/>
            <w:color w:val="BA0000"/>
            <w:sz w:val="24"/>
            <w:szCs w:val="24"/>
            <w:lang w:val="vi-VN"/>
          </w:rPr>
          <w:t>thin film memory</w:t>
        </w:r>
      </w:hyperlink>
      <w:r w:rsidRPr="001E2F92">
        <w:rPr>
          <w:rFonts w:ascii="Arial" w:eastAsia="Times New Roman" w:hAnsi="Arial" w:cs="Arial"/>
          <w:color w:val="202122"/>
          <w:sz w:val="24"/>
          <w:szCs w:val="24"/>
          <w:lang w:val="vi-VN"/>
        </w:rPr>
        <w:t>, và các cách khác trong nhiều máy móc.</w:t>
      </w:r>
    </w:p>
    <w:p w14:paraId="17156F60" w14:textId="77777777" w:rsidR="001E2F92" w:rsidRPr="001E2F92" w:rsidRDefault="001E2F92" w:rsidP="001E2F92">
      <w:pPr>
        <w:pBdr>
          <w:bottom w:val="single" w:sz="6" w:space="0" w:color="A2A9B1"/>
        </w:pBdr>
        <w:spacing w:before="240" w:after="60" w:line="240" w:lineRule="auto"/>
        <w:outlineLvl w:val="1"/>
        <w:rPr>
          <w:rFonts w:ascii="Palatino Linotype" w:eastAsia="Times New Roman" w:hAnsi="Palatino Linotype" w:cs="Arial"/>
          <w:color w:val="000000"/>
          <w:sz w:val="36"/>
          <w:szCs w:val="36"/>
          <w:lang w:val="vi-VN"/>
        </w:rPr>
      </w:pPr>
      <w:r w:rsidRPr="001E2F92">
        <w:rPr>
          <w:rFonts w:ascii="Palatino Linotype" w:eastAsia="Times New Roman" w:hAnsi="Palatino Linotype" w:cs="Arial"/>
          <w:color w:val="000000"/>
          <w:sz w:val="36"/>
          <w:szCs w:val="36"/>
          <w:lang w:val="vi-VN"/>
        </w:rPr>
        <w:t>Phân loại</w:t>
      </w:r>
      <w:r w:rsidRPr="001E2F92">
        <w:rPr>
          <w:rFonts w:ascii="Arial" w:eastAsia="Times New Roman" w:hAnsi="Arial" w:cs="Arial"/>
          <w:color w:val="54595D"/>
          <w:sz w:val="24"/>
          <w:szCs w:val="24"/>
          <w:lang w:val="vi-VN"/>
        </w:rPr>
        <w:t>[</w:t>
      </w:r>
      <w:hyperlink r:id="rId26" w:tooltip="Sửa đổi phần “Phân loại”" w:history="1">
        <w:r w:rsidRPr="001E2F92">
          <w:rPr>
            <w:rFonts w:ascii="Arial" w:eastAsia="Times New Roman" w:hAnsi="Arial" w:cs="Arial"/>
            <w:color w:val="0645AD"/>
            <w:sz w:val="24"/>
            <w:szCs w:val="24"/>
            <w:lang w:val="vi-VN"/>
          </w:rPr>
          <w:t>sửa</w:t>
        </w:r>
      </w:hyperlink>
      <w:r w:rsidRPr="001E2F92">
        <w:rPr>
          <w:rFonts w:ascii="Arial" w:eastAsia="Times New Roman" w:hAnsi="Arial" w:cs="Arial"/>
          <w:color w:val="54595D"/>
          <w:sz w:val="24"/>
          <w:szCs w:val="24"/>
          <w:lang w:val="vi-VN"/>
        </w:rPr>
        <w:t> | </w:t>
      </w:r>
      <w:hyperlink r:id="rId27" w:tooltip="Sửa đổi phần “Phân loại”" w:history="1">
        <w:r w:rsidRPr="001E2F92">
          <w:rPr>
            <w:rFonts w:ascii="Arial" w:eastAsia="Times New Roman" w:hAnsi="Arial" w:cs="Arial"/>
            <w:color w:val="0645AD"/>
            <w:sz w:val="24"/>
            <w:szCs w:val="24"/>
            <w:lang w:val="vi-VN"/>
          </w:rPr>
          <w:t>sửa mã nguồn</w:t>
        </w:r>
      </w:hyperlink>
      <w:r w:rsidRPr="001E2F92">
        <w:rPr>
          <w:rFonts w:ascii="Arial" w:eastAsia="Times New Roman" w:hAnsi="Arial" w:cs="Arial"/>
          <w:color w:val="54595D"/>
          <w:sz w:val="24"/>
          <w:szCs w:val="24"/>
          <w:lang w:val="vi-VN"/>
        </w:rPr>
        <w:t>]</w:t>
      </w:r>
    </w:p>
    <w:p w14:paraId="2C5E70FF" w14:textId="77777777" w:rsidR="001E2F92" w:rsidRPr="001E2F92" w:rsidRDefault="001E2F92" w:rsidP="001E2F92">
      <w:pPr>
        <w:spacing w:before="120" w:after="120" w:line="240" w:lineRule="auto"/>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Có một số phân lớp các thanh ghi tùy theo nội dung:</w:t>
      </w:r>
    </w:p>
    <w:p w14:paraId="3E21A62D"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b/>
          <w:bCs/>
          <w:color w:val="202122"/>
          <w:sz w:val="24"/>
          <w:szCs w:val="24"/>
          <w:lang w:val="vi-VN"/>
        </w:rPr>
        <w:t>Thanh ghi khả hiện</w:t>
      </w:r>
      <w:r w:rsidRPr="001E2F92">
        <w:rPr>
          <w:rFonts w:ascii="Arial" w:eastAsia="Times New Roman" w:hAnsi="Arial" w:cs="Arial"/>
          <w:color w:val="202122"/>
          <w:sz w:val="24"/>
          <w:szCs w:val="24"/>
          <w:lang w:val="vi-VN"/>
        </w:rPr>
        <w:t> - Có hai loại. Thanh ghi dữ liệu và thanh ghi địa chỉ.</w:t>
      </w:r>
    </w:p>
    <w:p w14:paraId="2BF0E763"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b/>
          <w:bCs/>
          <w:color w:val="202122"/>
          <w:sz w:val="24"/>
          <w:szCs w:val="24"/>
          <w:lang w:val="vi-VN"/>
        </w:rPr>
        <w:t>Thanh ghi dữ liệu</w:t>
      </w:r>
      <w:r w:rsidRPr="001E2F92">
        <w:rPr>
          <w:rFonts w:ascii="Arial" w:eastAsia="Times New Roman" w:hAnsi="Arial" w:cs="Arial"/>
          <w:color w:val="202122"/>
          <w:sz w:val="24"/>
          <w:szCs w:val="24"/>
          <w:lang w:val="vi-VN"/>
        </w:rPr>
        <w:t> được dùng để lưu </w:t>
      </w:r>
      <w:hyperlink r:id="rId28" w:tooltip="Số nguyên (khoa học máy tính)" w:history="1">
        <w:r w:rsidRPr="001E2F92">
          <w:rPr>
            <w:rFonts w:ascii="Arial" w:eastAsia="Times New Roman" w:hAnsi="Arial" w:cs="Arial"/>
            <w:color w:val="0645AD"/>
            <w:sz w:val="24"/>
            <w:szCs w:val="24"/>
            <w:lang w:val="vi-VN"/>
          </w:rPr>
          <w:t>số nguyên</w:t>
        </w:r>
      </w:hyperlink>
      <w:r w:rsidRPr="001E2F92">
        <w:rPr>
          <w:rFonts w:ascii="Arial" w:eastAsia="Times New Roman" w:hAnsi="Arial" w:cs="Arial"/>
          <w:color w:val="202122"/>
          <w:sz w:val="24"/>
          <w:szCs w:val="24"/>
          <w:lang w:val="vi-VN"/>
        </w:rPr>
        <w:t> (xem thanh ghi số thực dưới đây). Trong một số bộ CPU hiện nay và trước đây, có một thanh ghi đặc biệt là thanh ghi tích lũy </w:t>
      </w:r>
      <w:hyperlink r:id="rId29" w:tooltip="Accumulator (tính toán) (trang chưa được viết)" w:history="1">
        <w:r w:rsidRPr="001E2F92">
          <w:rPr>
            <w:rFonts w:ascii="Arial" w:eastAsia="Times New Roman" w:hAnsi="Arial" w:cs="Arial"/>
            <w:color w:val="BA0000"/>
            <w:sz w:val="24"/>
            <w:szCs w:val="24"/>
            <w:lang w:val="vi-VN"/>
          </w:rPr>
          <w:t>tích lũy</w:t>
        </w:r>
      </w:hyperlink>
      <w:r w:rsidRPr="001E2F92">
        <w:rPr>
          <w:rFonts w:ascii="Arial" w:eastAsia="Times New Roman" w:hAnsi="Arial" w:cs="Arial"/>
          <w:color w:val="202122"/>
          <w:sz w:val="24"/>
          <w:szCs w:val="24"/>
          <w:lang w:val="vi-VN"/>
        </w:rPr>
        <w:t>, được dùng cho nhiều tính toán.</w:t>
      </w:r>
    </w:p>
    <w:p w14:paraId="53E98F0A"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b/>
          <w:bCs/>
          <w:color w:val="202122"/>
          <w:sz w:val="24"/>
          <w:szCs w:val="24"/>
          <w:lang w:val="vi-VN"/>
        </w:rPr>
        <w:t>Thanh ghi địa chỉ</w:t>
      </w:r>
      <w:r w:rsidRPr="001E2F92">
        <w:rPr>
          <w:rFonts w:ascii="Arial" w:eastAsia="Times New Roman" w:hAnsi="Arial" w:cs="Arial"/>
          <w:color w:val="202122"/>
          <w:sz w:val="24"/>
          <w:szCs w:val="24"/>
          <w:lang w:val="vi-VN"/>
        </w:rPr>
        <w:t> chứa địa chỉ bộ nhớ và được dùng để truy cập </w:t>
      </w:r>
      <w:hyperlink r:id="rId30" w:tooltip="Bộ nhớ" w:history="1">
        <w:r w:rsidRPr="001E2F92">
          <w:rPr>
            <w:rFonts w:ascii="Arial" w:eastAsia="Times New Roman" w:hAnsi="Arial" w:cs="Arial"/>
            <w:color w:val="0645AD"/>
            <w:sz w:val="24"/>
            <w:szCs w:val="24"/>
            <w:lang w:val="vi-VN"/>
          </w:rPr>
          <w:t>bộ nhớ</w:t>
        </w:r>
      </w:hyperlink>
      <w:r w:rsidRPr="001E2F92">
        <w:rPr>
          <w:rFonts w:ascii="Arial" w:eastAsia="Times New Roman" w:hAnsi="Arial" w:cs="Arial"/>
          <w:color w:val="202122"/>
          <w:sz w:val="24"/>
          <w:szCs w:val="24"/>
          <w:lang w:val="vi-VN"/>
        </w:rPr>
        <w:t>. Trong một số CPU, có một thanh ghi địa chỉ đặc biệt </w:t>
      </w:r>
      <w:hyperlink r:id="rId31" w:tooltip="Thanh ghi chỉ mục (trang chưa được viết)" w:history="1">
        <w:r w:rsidRPr="001E2F92">
          <w:rPr>
            <w:rFonts w:ascii="Arial" w:eastAsia="Times New Roman" w:hAnsi="Arial" w:cs="Arial"/>
            <w:color w:val="BA0000"/>
            <w:sz w:val="24"/>
            <w:szCs w:val="24"/>
            <w:lang w:val="vi-VN"/>
          </w:rPr>
          <w:t>thanh ghi chỉ mục</w:t>
        </w:r>
      </w:hyperlink>
      <w:r w:rsidRPr="001E2F92">
        <w:rPr>
          <w:rFonts w:ascii="Arial" w:eastAsia="Times New Roman" w:hAnsi="Arial" w:cs="Arial"/>
          <w:color w:val="202122"/>
          <w:sz w:val="24"/>
          <w:szCs w:val="24"/>
          <w:lang w:val="vi-VN"/>
        </w:rPr>
        <w:t>, dù chúng thường được dùng để sửa đổi địa chỉ hơn là chứa địa chỉ.</w:t>
      </w:r>
    </w:p>
    <w:p w14:paraId="422156D0"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lastRenderedPageBreak/>
        <w:t>Thanh ghi điều kiện chứa giá trị thực thường dùng để quyết định hoật động thực thi lệnh</w:t>
      </w:r>
    </w:p>
    <w:p w14:paraId="140C3DC9"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đa năng (GPRs) có thể chứa cả dữ liệu lẫn địa chỉ., là kết hợp giữa thanh ghi dữ liệu và thanh ghi địa chỉ</w:t>
      </w:r>
    </w:p>
    <w:p w14:paraId="34AB01CA"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dấu phẩy động (FPRs) dùng để chứa các kiểu số</w:t>
      </w:r>
    </w:p>
    <w:p w14:paraId="1F707DF3"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hằng số chứa các giá trị đọc được (Ví dụ: 0, 1, pi,...).</w:t>
      </w:r>
    </w:p>
    <w:p w14:paraId="399C8568"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định hướng chứa dữ liệu cho việc xử lý định hướng đối tượng, thực hiện bởi lệnh SIMD (lệnh đơn, bội dữ kiện)</w:t>
      </w:r>
    </w:p>
    <w:p w14:paraId="44B6AE1D"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chuyên biệt chứa trạng thái chương trình; thường bao gồm con trỏ chỉ lệnh, con trỏ ngăn xếp, và thanh ghi trạng thái.</w:t>
      </w:r>
    </w:p>
    <w:p w14:paraId="2F426561"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chỉ lệnh chứa lệnh tạm huỷ</w:t>
      </w:r>
    </w:p>
    <w:p w14:paraId="213801B9"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chỉ mục dùng cho sửa đổi địa chỉ tác tử trong quá trình thực hiện 1 chương trình</w:t>
      </w:r>
    </w:p>
    <w:p w14:paraId="7CA6D49E"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Trong một số cấu trúc, thanh ghi kiểu mẫu (còn được gọi là thanh ghi thiết bị riêng biệt) chứa dữ liệu và thiết lập liên quan đến bộ xử lý. Vì các thanh ghi này được thiết kế gắn liền với bộ xử lý đặc trưng nên chúng không thể giữ nguyên chuẩn qua các thế hệ của bộ xử lý.</w:t>
      </w:r>
    </w:p>
    <w:p w14:paraId="2737BD5E"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điều khiển và trạng thái – Có ba loại: chương trình phản hồi, thanh ghi chỉ lệnh, chương trình trạng thái từ.</w:t>
      </w:r>
    </w:p>
    <w:p w14:paraId="20687E51" w14:textId="77777777" w:rsidR="001E2F92" w:rsidRPr="001E2F92" w:rsidRDefault="001E2F92" w:rsidP="001E2F92">
      <w:pPr>
        <w:numPr>
          <w:ilvl w:val="0"/>
          <w:numId w:val="2"/>
        </w:numPr>
        <w:spacing w:before="100" w:beforeAutospacing="1" w:after="24" w:line="240" w:lineRule="auto"/>
        <w:ind w:left="1104"/>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liên quan đến tìm nạp thông tin từ bộ nhớ truy cập ngẫu nhiên (RAM), 1 tập hợp lưu giữ các thanh ghi được định vị trên các chip riêng biệt từ CPU (không giống đa số các loại trên, đây thông thường là những thanh ghi không có cấu trúc):</w:t>
      </w:r>
    </w:p>
    <w:p w14:paraId="63C2A19F" w14:textId="77777777" w:rsidR="001E2F92" w:rsidRPr="001E2F92" w:rsidRDefault="001E2F92" w:rsidP="001E2F92">
      <w:pPr>
        <w:numPr>
          <w:ilvl w:val="1"/>
          <w:numId w:val="2"/>
        </w:numPr>
        <w:spacing w:before="100" w:beforeAutospacing="1" w:after="24" w:line="240" w:lineRule="auto"/>
        <w:ind w:left="2208"/>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bộ nhớ trung gian</w:t>
      </w:r>
    </w:p>
    <w:p w14:paraId="3CBF3371" w14:textId="77777777" w:rsidR="001E2F92" w:rsidRPr="001E2F92" w:rsidRDefault="001E2F92" w:rsidP="001E2F92">
      <w:pPr>
        <w:numPr>
          <w:ilvl w:val="1"/>
          <w:numId w:val="2"/>
        </w:numPr>
        <w:spacing w:before="100" w:beforeAutospacing="1" w:after="24" w:line="240" w:lineRule="auto"/>
        <w:ind w:left="2208"/>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bộ nhớ địa chỉ</w:t>
      </w:r>
    </w:p>
    <w:p w14:paraId="0E25585C" w14:textId="77777777" w:rsidR="001E2F92" w:rsidRPr="001E2F92" w:rsidRDefault="001E2F92" w:rsidP="001E2F92">
      <w:pPr>
        <w:numPr>
          <w:ilvl w:val="1"/>
          <w:numId w:val="2"/>
        </w:numPr>
        <w:spacing w:before="100" w:beforeAutospacing="1" w:after="24" w:line="240" w:lineRule="auto"/>
        <w:ind w:left="2208"/>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bộ nhớ kiểu miền</w:t>
      </w:r>
    </w:p>
    <w:p w14:paraId="49BB80E3" w14:textId="77777777" w:rsidR="001E2F92" w:rsidRPr="001E2F92" w:rsidRDefault="001E2F92" w:rsidP="001E2F92">
      <w:pPr>
        <w:spacing w:before="120" w:after="120" w:line="240" w:lineRule="auto"/>
        <w:rPr>
          <w:rFonts w:ascii="Arial" w:eastAsia="Times New Roman" w:hAnsi="Arial" w:cs="Arial"/>
          <w:color w:val="202122"/>
          <w:sz w:val="24"/>
          <w:szCs w:val="24"/>
          <w:lang w:val="vi-VN"/>
        </w:rPr>
      </w:pPr>
      <w:r w:rsidRPr="001E2F92">
        <w:rPr>
          <w:rFonts w:ascii="Arial" w:eastAsia="Times New Roman" w:hAnsi="Arial" w:cs="Arial"/>
          <w:color w:val="202122"/>
          <w:sz w:val="24"/>
          <w:szCs w:val="24"/>
          <w:lang w:val="vi-VN"/>
        </w:rPr>
        <w:t>Thanh ghi ổ cứng cũng tương tự nhưng ở ngoài CPU</w:t>
      </w:r>
    </w:p>
    <w:p w14:paraId="7A603832" w14:textId="2297BBC1" w:rsidR="00580C38" w:rsidRDefault="000E7C16">
      <w:r>
        <w:rPr>
          <w:noProof/>
        </w:rPr>
        <w:drawing>
          <wp:inline distT="0" distB="0" distL="0" distR="0" wp14:anchorId="647ADB17" wp14:editId="5E53B3C3">
            <wp:extent cx="5943600" cy="1709420"/>
            <wp:effectExtent l="0" t="0" r="0" b="5080"/>
            <wp:docPr id="1" name="Picture 1" descr="Lập trình vi điều khiển 8051 – phần 1 – kiến trúc bộ vi xử lý(tiếp) –  Embedded Sp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ập trình vi điều khiển 8051 – phần 1 – kiến trúc bộ vi xử lý(tiếp) –  Embedded Sper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709420"/>
                    </a:xfrm>
                    <a:prstGeom prst="rect">
                      <a:avLst/>
                    </a:prstGeom>
                    <a:noFill/>
                    <a:ln>
                      <a:noFill/>
                    </a:ln>
                  </pic:spPr>
                </pic:pic>
              </a:graphicData>
            </a:graphic>
          </wp:inline>
        </w:drawing>
      </w:r>
    </w:p>
    <w:p w14:paraId="320A8D04" w14:textId="77777777" w:rsidR="000E7C16" w:rsidRDefault="000E7C16"/>
    <w:sectPr w:rsidR="000E7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D10E3"/>
    <w:multiLevelType w:val="multilevel"/>
    <w:tmpl w:val="2D3E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D85AD2"/>
    <w:multiLevelType w:val="multilevel"/>
    <w:tmpl w:val="06C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85F63"/>
    <w:rsid w:val="000E7C16"/>
    <w:rsid w:val="001E2F92"/>
    <w:rsid w:val="00580C38"/>
    <w:rsid w:val="00585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2B23"/>
  <w15:chartTrackingRefBased/>
  <w15:docId w15:val="{33025565-B0A9-4827-AF97-A5D464F0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2F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2F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F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2F92"/>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1E2F92"/>
    <w:rPr>
      <w:color w:val="0000FF"/>
      <w:u w:val="single"/>
    </w:rPr>
  </w:style>
  <w:style w:type="paragraph" w:styleId="NormalWeb">
    <w:name w:val="Normal (Web)"/>
    <w:basedOn w:val="Normal"/>
    <w:uiPriority w:val="99"/>
    <w:semiHidden/>
    <w:unhideWhenUsed/>
    <w:rsid w:val="001E2F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level-1">
    <w:name w:val="toclevel-1"/>
    <w:basedOn w:val="Normal"/>
    <w:rsid w:val="001E2F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number">
    <w:name w:val="tocnumber"/>
    <w:basedOn w:val="DefaultParagraphFont"/>
    <w:rsid w:val="001E2F92"/>
  </w:style>
  <w:style w:type="character" w:customStyle="1" w:styleId="toctext">
    <w:name w:val="toctext"/>
    <w:basedOn w:val="DefaultParagraphFont"/>
    <w:rsid w:val="001E2F92"/>
  </w:style>
  <w:style w:type="character" w:customStyle="1" w:styleId="mw-headline">
    <w:name w:val="mw-headline"/>
    <w:basedOn w:val="DefaultParagraphFont"/>
    <w:rsid w:val="001E2F92"/>
  </w:style>
  <w:style w:type="character" w:customStyle="1" w:styleId="mw-editsection">
    <w:name w:val="mw-editsection"/>
    <w:basedOn w:val="DefaultParagraphFont"/>
    <w:rsid w:val="001E2F92"/>
  </w:style>
  <w:style w:type="character" w:customStyle="1" w:styleId="mw-editsection-bracket">
    <w:name w:val="mw-editsection-bracket"/>
    <w:basedOn w:val="DefaultParagraphFont"/>
    <w:rsid w:val="001E2F92"/>
  </w:style>
  <w:style w:type="character" w:customStyle="1" w:styleId="mw-editsection-divider">
    <w:name w:val="mw-editsection-divider"/>
    <w:basedOn w:val="DefaultParagraphFont"/>
    <w:rsid w:val="001E2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538251">
      <w:bodyDiv w:val="1"/>
      <w:marLeft w:val="0"/>
      <w:marRight w:val="0"/>
      <w:marTop w:val="0"/>
      <w:marBottom w:val="0"/>
      <w:divBdr>
        <w:top w:val="none" w:sz="0" w:space="0" w:color="auto"/>
        <w:left w:val="none" w:sz="0" w:space="0" w:color="auto"/>
        <w:bottom w:val="none" w:sz="0" w:space="0" w:color="auto"/>
        <w:right w:val="none" w:sz="0" w:space="0" w:color="auto"/>
      </w:divBdr>
      <w:divsChild>
        <w:div w:id="1112482897">
          <w:marLeft w:val="0"/>
          <w:marRight w:val="0"/>
          <w:marTop w:val="0"/>
          <w:marBottom w:val="0"/>
          <w:divBdr>
            <w:top w:val="none" w:sz="0" w:space="0" w:color="auto"/>
            <w:left w:val="none" w:sz="0" w:space="0" w:color="auto"/>
            <w:bottom w:val="none" w:sz="0" w:space="0" w:color="auto"/>
            <w:right w:val="none" w:sz="0" w:space="0" w:color="auto"/>
          </w:divBdr>
          <w:divsChild>
            <w:div w:id="1760520052">
              <w:marLeft w:val="0"/>
              <w:marRight w:val="0"/>
              <w:marTop w:val="0"/>
              <w:marBottom w:val="0"/>
              <w:divBdr>
                <w:top w:val="none" w:sz="0" w:space="0" w:color="auto"/>
                <w:left w:val="none" w:sz="0" w:space="0" w:color="auto"/>
                <w:bottom w:val="none" w:sz="0" w:space="0" w:color="auto"/>
                <w:right w:val="none" w:sz="0" w:space="0" w:color="auto"/>
              </w:divBdr>
            </w:div>
            <w:div w:id="1879194249">
              <w:marLeft w:val="0"/>
              <w:marRight w:val="0"/>
              <w:marTop w:val="0"/>
              <w:marBottom w:val="0"/>
              <w:divBdr>
                <w:top w:val="none" w:sz="0" w:space="0" w:color="auto"/>
                <w:left w:val="none" w:sz="0" w:space="0" w:color="auto"/>
                <w:bottom w:val="none" w:sz="0" w:space="0" w:color="auto"/>
                <w:right w:val="none" w:sz="0" w:space="0" w:color="auto"/>
              </w:divBdr>
              <w:divsChild>
                <w:div w:id="437145708">
                  <w:marLeft w:val="0"/>
                  <w:marRight w:val="0"/>
                  <w:marTop w:val="0"/>
                  <w:marBottom w:val="0"/>
                  <w:divBdr>
                    <w:top w:val="none" w:sz="0" w:space="0" w:color="auto"/>
                    <w:left w:val="none" w:sz="0" w:space="0" w:color="auto"/>
                    <w:bottom w:val="none" w:sz="0" w:space="0" w:color="auto"/>
                    <w:right w:val="none" w:sz="0" w:space="0" w:color="auto"/>
                  </w:divBdr>
                  <w:divsChild>
                    <w:div w:id="1498154002">
                      <w:marLeft w:val="0"/>
                      <w:marRight w:val="0"/>
                      <w:marTop w:val="0"/>
                      <w:marBottom w:val="0"/>
                      <w:divBdr>
                        <w:top w:val="single" w:sz="6" w:space="5" w:color="A2A9B1"/>
                        <w:left w:val="single" w:sz="6" w:space="5" w:color="A2A9B1"/>
                        <w:bottom w:val="single" w:sz="6" w:space="5" w:color="A2A9B1"/>
                        <w:right w:val="single" w:sz="6" w:space="5" w:color="A2A9B1"/>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ndex.php?title=Ph%C3%A2n_c%E1%BA%A5p_b%E1%BB%99_nh%E1%BB%9B&amp;action=edit&amp;redlink=1" TargetMode="External"/><Relationship Id="rId13" Type="http://schemas.openxmlformats.org/officeDocument/2006/relationships/hyperlink" Target="https://vi.wikipedia.org/wiki/Thanh_ghi" TargetMode="External"/><Relationship Id="rId18" Type="http://schemas.openxmlformats.org/officeDocument/2006/relationships/hyperlink" Target="https://vi.wikipedia.org/w/index.php?title=Thanh_ghi&amp;action=edit&amp;section=1" TargetMode="External"/><Relationship Id="rId26" Type="http://schemas.openxmlformats.org/officeDocument/2006/relationships/hyperlink" Target="https://vi.wikipedia.org/w/index.php?title=Thanh_ghi&amp;veaction=edit&amp;section=2" TargetMode="External"/><Relationship Id="rId3" Type="http://schemas.openxmlformats.org/officeDocument/2006/relationships/settings" Target="settings.xml"/><Relationship Id="rId21" Type="http://schemas.openxmlformats.org/officeDocument/2006/relationships/hyperlink" Target="https://vi.wikipedia.org/wiki/32-bit" TargetMode="External"/><Relationship Id="rId34" Type="http://schemas.openxmlformats.org/officeDocument/2006/relationships/theme" Target="theme/theme1.xml"/><Relationship Id="rId7" Type="http://schemas.openxmlformats.org/officeDocument/2006/relationships/hyperlink" Target="https://vi.wikipedia.org/wiki/Ph%E1%BA%A7n_m%E1%BB%81m" TargetMode="External"/><Relationship Id="rId12" Type="http://schemas.openxmlformats.org/officeDocument/2006/relationships/control" Target="activeX/activeX1.xml"/><Relationship Id="rId17" Type="http://schemas.openxmlformats.org/officeDocument/2006/relationships/hyperlink" Target="https://vi.wikipedia.org/w/index.php?title=Thanh_ghi&amp;veaction=edit&amp;section=1" TargetMode="External"/><Relationship Id="rId25" Type="http://schemas.openxmlformats.org/officeDocument/2006/relationships/hyperlink" Target="https://vi.wikipedia.org/w/index.php?title=Thin_film_memory&amp;action=edit&amp;redlink=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vi.wikipedia.org/wiki/Thanh_ghi" TargetMode="External"/><Relationship Id="rId20" Type="http://schemas.openxmlformats.org/officeDocument/2006/relationships/hyperlink" Target="https://vi.wikipedia.org/w/index.php?title=8-bit&amp;action=edit&amp;redlink=1" TargetMode="External"/><Relationship Id="rId29" Type="http://schemas.openxmlformats.org/officeDocument/2006/relationships/hyperlink" Target="https://vi.wikipedia.org/w/index.php?title=Accumulator_(t%C3%ADnh_to%C3%A1n)&amp;action=edit&amp;redlink=1" TargetMode="External"/><Relationship Id="rId1" Type="http://schemas.openxmlformats.org/officeDocument/2006/relationships/numbering" Target="numbering.xml"/><Relationship Id="rId6" Type="http://schemas.openxmlformats.org/officeDocument/2006/relationships/hyperlink" Target="https://vi.wikipedia.org/wiki/Thanh_ghi" TargetMode="External"/><Relationship Id="rId11" Type="http://schemas.openxmlformats.org/officeDocument/2006/relationships/image" Target="media/image1.wmf"/><Relationship Id="rId24" Type="http://schemas.openxmlformats.org/officeDocument/2006/relationships/hyperlink" Target="https://vi.wikipedia.org/w/index.php?title=Core_memory&amp;action=edit&amp;redlink=1" TargetMode="External"/><Relationship Id="rId32" Type="http://schemas.openxmlformats.org/officeDocument/2006/relationships/image" Target="media/image2.png"/><Relationship Id="rId5" Type="http://schemas.openxmlformats.org/officeDocument/2006/relationships/hyperlink" Target="https://vi.wikipedia.org/wiki/Thanh_ghi" TargetMode="External"/><Relationship Id="rId15" Type="http://schemas.openxmlformats.org/officeDocument/2006/relationships/hyperlink" Target="https://vi.wikipedia.org/wiki/Thanh_ghi" TargetMode="External"/><Relationship Id="rId23" Type="http://schemas.openxmlformats.org/officeDocument/2006/relationships/hyperlink" Target="https://vi.wikipedia.org/wiki/Flip-flop" TargetMode="External"/><Relationship Id="rId28" Type="http://schemas.openxmlformats.org/officeDocument/2006/relationships/hyperlink" Target="https://vi.wikipedia.org/wiki/S%E1%BB%91_nguy%C3%AAn_(khoa_h%E1%BB%8Dc_m%C3%A1y_t%C3%ADnh)" TargetMode="External"/><Relationship Id="rId10" Type="http://schemas.openxmlformats.org/officeDocument/2006/relationships/hyperlink" Target="https://vi.wikipedia.org/wiki/Tr%C3%ACnh_bi%C3%AAn_d%E1%BB%8Bch" TargetMode="External"/><Relationship Id="rId19" Type="http://schemas.openxmlformats.org/officeDocument/2006/relationships/hyperlink" Target="https://vi.wikipedia.org/wiki/Bit" TargetMode="External"/><Relationship Id="rId31" Type="http://schemas.openxmlformats.org/officeDocument/2006/relationships/hyperlink" Target="https://vi.wikipedia.org/w/index.php?title=Thanh_ghi_ch%E1%BB%89_m%E1%BB%A5c&amp;action=edit&amp;redlink=1" TargetMode="External"/><Relationship Id="rId4" Type="http://schemas.openxmlformats.org/officeDocument/2006/relationships/webSettings" Target="webSettings.xml"/><Relationship Id="rId9" Type="http://schemas.openxmlformats.org/officeDocument/2006/relationships/hyperlink" Target="https://vi.wikipedia.org/wiki/T%E1%BA%ADp_l%E1%BB%87nh" TargetMode="External"/><Relationship Id="rId14" Type="http://schemas.openxmlformats.org/officeDocument/2006/relationships/hyperlink" Target="https://vi.wikipedia.org/wiki/Thanh_ghi" TargetMode="External"/><Relationship Id="rId22" Type="http://schemas.openxmlformats.org/officeDocument/2006/relationships/hyperlink" Target="https://vi.wikipedia.org/w/index.php?title=File_thanh_ghi_-_register_file&amp;action=edit&amp;redlink=1" TargetMode="External"/><Relationship Id="rId27" Type="http://schemas.openxmlformats.org/officeDocument/2006/relationships/hyperlink" Target="https://vi.wikipedia.org/w/index.php?title=Thanh_ghi&amp;action=edit&amp;section=2" TargetMode="External"/><Relationship Id="rId30" Type="http://schemas.openxmlformats.org/officeDocument/2006/relationships/hyperlink" Target="https://vi.wikipedia.org/wiki/B%E1%BB%99_nh%E1%BB%9B"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927</Words>
  <Characters>5285</Characters>
  <Application>Microsoft Office Word</Application>
  <DocSecurity>0</DocSecurity>
  <Lines>44</Lines>
  <Paragraphs>12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dc:creator>
  <cp:keywords/>
  <dc:description/>
  <cp:lastModifiedBy>Nguyễn Phương</cp:lastModifiedBy>
  <cp:revision>3</cp:revision>
  <dcterms:created xsi:type="dcterms:W3CDTF">2021-08-02T22:40:00Z</dcterms:created>
  <dcterms:modified xsi:type="dcterms:W3CDTF">2021-08-02T22:44:00Z</dcterms:modified>
</cp:coreProperties>
</file>