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37A9" w14:textId="77777777" w:rsidR="00D43AAC" w:rsidRDefault="002C1FE2">
      <w:pPr>
        <w:pBdr>
          <w:top w:val="nil"/>
          <w:left w:val="nil"/>
          <w:bottom w:val="nil"/>
          <w:right w:val="nil"/>
          <w:between w:val="nil"/>
        </w:pBdr>
        <w:jc w:val="center"/>
        <w:rPr>
          <w:b/>
          <w:bCs/>
          <w:color w:val="000000"/>
          <w:sz w:val="36"/>
          <w:szCs w:val="36"/>
        </w:rPr>
      </w:pPr>
      <w:r>
        <w:rPr>
          <w:b/>
          <w:bCs/>
          <w:color w:val="000000"/>
          <w:sz w:val="36"/>
          <w:szCs w:val="36"/>
        </w:rPr>
        <w:t xml:space="preserve">CAM KẾT QUYỀN LỢI </w:t>
      </w:r>
    </w:p>
    <w:p w14:paraId="401753EB" w14:textId="48FD4D72" w:rsidR="00D43AAC" w:rsidRDefault="002C1FE2">
      <w:pPr>
        <w:pBdr>
          <w:top w:val="nil"/>
          <w:left w:val="nil"/>
          <w:bottom w:val="nil"/>
          <w:right w:val="nil"/>
          <w:between w:val="nil"/>
        </w:pBdr>
        <w:jc w:val="center"/>
        <w:rPr>
          <w:color w:val="000000"/>
          <w:sz w:val="26"/>
          <w:szCs w:val="26"/>
        </w:rPr>
      </w:pPr>
      <w:r>
        <w:rPr>
          <w:color w:val="000000"/>
          <w:sz w:val="26"/>
          <w:szCs w:val="26"/>
        </w:rPr>
        <w:t xml:space="preserve">(VỊ TRÍ: </w:t>
      </w:r>
      <w:r w:rsidR="00406C9C" w:rsidRPr="00406C9C">
        <w:rPr>
          <w:color w:val="FF0000"/>
          <w:sz w:val="26"/>
          <w:szCs w:val="26"/>
        </w:rPr>
        <w:t>{{CHUC_DANH}}</w:t>
      </w:r>
      <w:r>
        <w:rPr>
          <w:color w:val="000000"/>
          <w:sz w:val="26"/>
          <w:szCs w:val="26"/>
        </w:rPr>
        <w:t>)</w:t>
      </w:r>
    </w:p>
    <w:p w14:paraId="59FB2C38" w14:textId="77777777" w:rsidR="00D43AAC" w:rsidRDefault="002C1FE2">
      <w:pPr>
        <w:pBdr>
          <w:top w:val="nil"/>
          <w:left w:val="nil"/>
          <w:bottom w:val="nil"/>
          <w:right w:val="nil"/>
          <w:between w:val="nil"/>
        </w:pBdr>
        <w:jc w:val="center"/>
        <w:rPr>
          <w:color w:val="000000"/>
          <w:sz w:val="26"/>
          <w:szCs w:val="26"/>
        </w:rPr>
      </w:pPr>
      <w:r>
        <w:rPr>
          <w:noProof/>
        </w:rPr>
        <mc:AlternateContent>
          <mc:Choice Requires="wpg">
            <w:drawing>
              <wp:anchor distT="0" distB="0" distL="114300" distR="114300" simplePos="0" relativeHeight="251658240" behindDoc="0" locked="0" layoutInCell="1" hidden="0" allowOverlap="1" wp14:anchorId="73B98A94" wp14:editId="30064315">
                <wp:simplePos x="0" y="0"/>
                <wp:positionH relativeFrom="column">
                  <wp:posOffset>2482215</wp:posOffset>
                </wp:positionH>
                <wp:positionV relativeFrom="paragraph">
                  <wp:posOffset>18415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79275" y="3780000"/>
                          <a:ext cx="93345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2482215</wp:posOffset>
                </wp:positionH>
                <wp:positionV relativeFrom="paragraph">
                  <wp:posOffset>18415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B484515" wp14:editId="1E8F2946">
                <wp:simplePos x="0" y="0"/>
                <wp:positionH relativeFrom="column">
                  <wp:posOffset>2437765</wp:posOffset>
                </wp:positionH>
                <wp:positionV relativeFrom="paragraph">
                  <wp:posOffset>1905</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822125" y="3780000"/>
                          <a:ext cx="104775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2437765</wp:posOffset>
                </wp:positionH>
                <wp:positionV relativeFrom="paragraph">
                  <wp:posOffset>1905</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13DC55FC" w14:textId="15AF579A" w:rsidR="00D43AAC" w:rsidRDefault="002C1FE2">
      <w:pPr>
        <w:tabs>
          <w:tab w:val="right" w:pos="4110"/>
        </w:tabs>
        <w:spacing w:before="80" w:after="80" w:line="276" w:lineRule="auto"/>
        <w:jc w:val="both"/>
        <w:rPr>
          <w:sz w:val="26"/>
          <w:szCs w:val="26"/>
        </w:rPr>
      </w:pPr>
      <w:r>
        <w:rPr>
          <w:sz w:val="26"/>
          <w:szCs w:val="26"/>
        </w:rPr>
        <w:t xml:space="preserve">Tôi tên là: </w:t>
      </w:r>
      <w:r w:rsidR="00406C9C" w:rsidRPr="00406C9C">
        <w:rPr>
          <w:sz w:val="26"/>
          <w:szCs w:val="26"/>
        </w:rPr>
        <w:t>{{HO_TEN}}</w:t>
      </w:r>
      <w:r>
        <w:rPr>
          <w:sz w:val="26"/>
          <w:szCs w:val="26"/>
        </w:rPr>
        <w:t xml:space="preserve">                                                                 </w:t>
      </w:r>
      <w:r>
        <w:rPr>
          <w:sz w:val="26"/>
          <w:szCs w:val="26"/>
        </w:rPr>
        <w:tab/>
      </w:r>
    </w:p>
    <w:p w14:paraId="06DB5EC5" w14:textId="455210FF" w:rsidR="00D43AAC" w:rsidRDefault="002C1FE2">
      <w:pPr>
        <w:tabs>
          <w:tab w:val="right" w:pos="4110"/>
        </w:tabs>
        <w:spacing w:before="80" w:after="80" w:line="276" w:lineRule="auto"/>
        <w:jc w:val="both"/>
        <w:rPr>
          <w:sz w:val="26"/>
          <w:szCs w:val="26"/>
        </w:rPr>
      </w:pPr>
      <w:r>
        <w:rPr>
          <w:sz w:val="26"/>
          <w:szCs w:val="26"/>
        </w:rPr>
        <w:t xml:space="preserve">Chức vụ: </w:t>
      </w:r>
      <w:r w:rsidR="00406C9C" w:rsidRPr="00406C9C">
        <w:rPr>
          <w:color w:val="FF0000"/>
          <w:sz w:val="26"/>
          <w:szCs w:val="26"/>
        </w:rPr>
        <w:t>{{CHUC_DANH}}</w:t>
      </w:r>
      <w:r>
        <w:rPr>
          <w:sz w:val="26"/>
          <w:szCs w:val="26"/>
        </w:rPr>
        <w:tab/>
      </w:r>
      <w:r>
        <w:rPr>
          <w:sz w:val="26"/>
          <w:szCs w:val="26"/>
        </w:rPr>
        <w:tab/>
        <w:t xml:space="preserve">Chi nhánh: </w:t>
      </w:r>
      <w:r w:rsidR="00406C9C" w:rsidRPr="000862AB">
        <w:rPr>
          <w:color w:val="FF0000"/>
          <w:sz w:val="26"/>
          <w:szCs w:val="26"/>
        </w:rPr>
        <w:t>{{CHI_NHANH}}</w:t>
      </w:r>
    </w:p>
    <w:p w14:paraId="28CF6437" w14:textId="62BA2E5D" w:rsidR="00D43AAC" w:rsidRPr="000862AB" w:rsidRDefault="002C1FE2">
      <w:pPr>
        <w:tabs>
          <w:tab w:val="right" w:pos="4110"/>
        </w:tabs>
        <w:spacing w:before="80" w:after="80" w:line="276" w:lineRule="auto"/>
        <w:jc w:val="both"/>
        <w:rPr>
          <w:sz w:val="26"/>
          <w:szCs w:val="26"/>
        </w:rPr>
      </w:pPr>
      <w:r w:rsidRPr="000862AB">
        <w:rPr>
          <w:sz w:val="26"/>
          <w:szCs w:val="26"/>
        </w:rPr>
        <w:t>Địa chỉ liên hệ:</w:t>
      </w:r>
      <w:r w:rsidR="00406C9C" w:rsidRPr="000862AB">
        <w:rPr>
          <w:color w:val="FF0000"/>
          <w:sz w:val="26"/>
          <w:szCs w:val="26"/>
        </w:rPr>
        <w:t>{{DIA_CHI}}</w:t>
      </w:r>
      <w:r w:rsidRPr="000862AB">
        <w:rPr>
          <w:sz w:val="26"/>
          <w:szCs w:val="26"/>
        </w:rPr>
        <w:t xml:space="preserve">                                                                  </w:t>
      </w:r>
      <w:r w:rsidRPr="000862AB">
        <w:rPr>
          <w:sz w:val="26"/>
          <w:szCs w:val="26"/>
        </w:rPr>
        <w:tab/>
      </w:r>
    </w:p>
    <w:p w14:paraId="374451BF" w14:textId="29AD19FE" w:rsidR="00D43AAC" w:rsidRPr="000862AB" w:rsidRDefault="002C1FE2">
      <w:pPr>
        <w:tabs>
          <w:tab w:val="right" w:pos="4110"/>
        </w:tabs>
        <w:spacing w:before="80" w:after="80" w:line="276" w:lineRule="auto"/>
        <w:jc w:val="both"/>
        <w:rPr>
          <w:sz w:val="26"/>
          <w:szCs w:val="26"/>
        </w:rPr>
      </w:pPr>
      <w:r w:rsidRPr="000862AB">
        <w:rPr>
          <w:sz w:val="26"/>
          <w:szCs w:val="26"/>
        </w:rPr>
        <w:t xml:space="preserve">Số điện thoại: </w:t>
      </w:r>
      <w:r w:rsidR="00406C9C" w:rsidRPr="000862AB">
        <w:rPr>
          <w:color w:val="FF0000"/>
          <w:sz w:val="26"/>
          <w:szCs w:val="26"/>
        </w:rPr>
        <w:t>{{DIEN_THOAI}}</w:t>
      </w:r>
      <w:r w:rsidRPr="000862AB">
        <w:rPr>
          <w:sz w:val="26"/>
          <w:szCs w:val="26"/>
        </w:rPr>
        <w:t xml:space="preserve">   </w:t>
      </w:r>
      <w:r w:rsidRPr="000862AB">
        <w:rPr>
          <w:sz w:val="26"/>
          <w:szCs w:val="26"/>
        </w:rPr>
        <w:tab/>
        <w:t xml:space="preserve">Email: </w:t>
      </w:r>
      <w:r w:rsidR="00406C9C" w:rsidRPr="000862AB">
        <w:rPr>
          <w:color w:val="000000"/>
          <w:sz w:val="26"/>
          <w:szCs w:val="26"/>
        </w:rPr>
        <w:t>{{EMAIL}}</w:t>
      </w:r>
    </w:p>
    <w:p w14:paraId="5300D5F7" w14:textId="77777777" w:rsidR="00D43AAC" w:rsidRDefault="00D43AAC">
      <w:pPr>
        <w:tabs>
          <w:tab w:val="right" w:pos="4110"/>
        </w:tabs>
        <w:spacing w:before="80" w:after="80" w:line="276" w:lineRule="auto"/>
        <w:jc w:val="both"/>
        <w:rPr>
          <w:sz w:val="26"/>
          <w:szCs w:val="26"/>
        </w:rPr>
      </w:pPr>
      <w:bookmarkStart w:id="0" w:name="_ux80354vnxvo" w:colFirst="0" w:colLast="0"/>
      <w:bookmarkEnd w:id="0"/>
    </w:p>
    <w:p w14:paraId="621D4CCE" w14:textId="77777777" w:rsidR="00D43AAC" w:rsidRDefault="002C1FE2">
      <w:pPr>
        <w:spacing w:before="80" w:after="80" w:line="276" w:lineRule="auto"/>
        <w:jc w:val="both"/>
        <w:rPr>
          <w:b/>
          <w:bCs/>
          <w:sz w:val="26"/>
          <w:szCs w:val="26"/>
        </w:rPr>
      </w:pPr>
      <w:r>
        <w:rPr>
          <w:b/>
          <w:bCs/>
          <w:sz w:val="26"/>
          <w:szCs w:val="26"/>
        </w:rPr>
        <w:t>1. Cơ hội được ghi nhận, xét thưởng và tăng lương</w:t>
      </w:r>
    </w:p>
    <w:p w14:paraId="19186024"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Có thể được xem xét điều chỉnh mức lương nếu đáp ứng yêu cầu công việc và phối hợp tốt, đặc biệt không vi phạm các thỏa thuận hướng dẫn hợp tác dành cho CTV liên quan đến trang phục, tác phong, giờ giấc.</w:t>
      </w:r>
    </w:p>
    <w:p w14:paraId="572D0EBB"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Các hoạt động thưởng trong năm bao gồm:</w:t>
      </w:r>
    </w:p>
    <w:p w14:paraId="769B0AF9" w14:textId="77777777" w:rsidR="00D43AAC" w:rsidRDefault="002C1FE2">
      <w:pPr>
        <w:pBdr>
          <w:top w:val="nil"/>
          <w:left w:val="nil"/>
          <w:bottom w:val="nil"/>
          <w:right w:val="nil"/>
          <w:between w:val="nil"/>
        </w:pBdr>
        <w:spacing w:before="80" w:after="80" w:line="276" w:lineRule="auto"/>
        <w:ind w:left="567"/>
        <w:jc w:val="both"/>
        <w:rPr>
          <w:color w:val="000000"/>
          <w:sz w:val="26"/>
          <w:szCs w:val="26"/>
        </w:rPr>
      </w:pPr>
      <w:r>
        <w:rPr>
          <w:color w:val="000000"/>
          <w:sz w:val="26"/>
          <w:szCs w:val="26"/>
        </w:rPr>
        <w:t>+ Được xem xét thưởng du lịch trong/ngoài nước theo chỉ tiêu của Công ty như</w:t>
      </w:r>
      <w:r>
        <w:rPr>
          <w:color w:val="000000"/>
          <w:sz w:val="26"/>
          <w:szCs w:val="26"/>
        </w:rPr>
        <w:t xml:space="preserve"> Team building toàn Hệ thống, du lịch theo chỉ tiêu chi nhánh, theo Hệ thống… và các chỉ tiêu thưởng khác từ Ban Giám đốc và Hệ thống (toàn phần hoặc hỗ trợ một phần).</w:t>
      </w:r>
    </w:p>
    <w:p w14:paraId="3500FA01" w14:textId="77777777" w:rsidR="00D43AAC" w:rsidRDefault="002C1FE2">
      <w:pPr>
        <w:pBdr>
          <w:top w:val="nil"/>
          <w:left w:val="nil"/>
          <w:bottom w:val="nil"/>
          <w:right w:val="nil"/>
          <w:between w:val="nil"/>
        </w:pBdr>
        <w:spacing w:before="80" w:after="80" w:line="276" w:lineRule="auto"/>
        <w:ind w:left="567"/>
        <w:jc w:val="both"/>
        <w:rPr>
          <w:color w:val="000000"/>
          <w:sz w:val="26"/>
          <w:szCs w:val="26"/>
        </w:rPr>
      </w:pPr>
      <w:r>
        <w:rPr>
          <w:color w:val="000000"/>
          <w:sz w:val="26"/>
          <w:szCs w:val="26"/>
        </w:rPr>
        <w:t>+ Được xem xét quà tặng các dịp Lễ, Tết, 20/11, Trung thu...</w:t>
      </w:r>
    </w:p>
    <w:p w14:paraId="0183C279" w14:textId="77777777" w:rsidR="00D43AAC" w:rsidRDefault="002C1FE2">
      <w:pPr>
        <w:pBdr>
          <w:top w:val="nil"/>
          <w:left w:val="nil"/>
          <w:bottom w:val="nil"/>
          <w:right w:val="nil"/>
          <w:between w:val="nil"/>
        </w:pBdr>
        <w:spacing w:before="80" w:after="80" w:line="276" w:lineRule="auto"/>
        <w:ind w:left="567"/>
        <w:jc w:val="both"/>
        <w:rPr>
          <w:color w:val="000000"/>
          <w:sz w:val="26"/>
          <w:szCs w:val="26"/>
        </w:rPr>
      </w:pPr>
      <w:r>
        <w:rPr>
          <w:color w:val="000000"/>
          <w:sz w:val="26"/>
          <w:szCs w:val="26"/>
        </w:rPr>
        <w:t xml:space="preserve">+ Được xem xét lì xì đầu </w:t>
      </w:r>
      <w:r>
        <w:rPr>
          <w:color w:val="000000"/>
          <w:sz w:val="26"/>
          <w:szCs w:val="26"/>
        </w:rPr>
        <w:t>năm từ Ban Giám đốc hoặc Chi nhánh.</w:t>
      </w:r>
    </w:p>
    <w:p w14:paraId="36C841B9" w14:textId="77777777" w:rsidR="00D43AAC" w:rsidRDefault="002C1FE2">
      <w:pPr>
        <w:pBdr>
          <w:top w:val="nil"/>
          <w:left w:val="nil"/>
          <w:bottom w:val="nil"/>
          <w:right w:val="nil"/>
          <w:between w:val="nil"/>
        </w:pBdr>
        <w:spacing w:before="80" w:after="80" w:line="276" w:lineRule="auto"/>
        <w:ind w:left="567"/>
        <w:jc w:val="both"/>
        <w:rPr>
          <w:color w:val="000000"/>
          <w:sz w:val="26"/>
          <w:szCs w:val="26"/>
        </w:rPr>
      </w:pPr>
      <w:r>
        <w:rPr>
          <w:color w:val="000000"/>
          <w:sz w:val="26"/>
          <w:szCs w:val="26"/>
        </w:rPr>
        <w:t>+ Thưởng Tết cuối năm căn cứ theo hiệu quả công việc, thời gian công tác và tình hình tài chính của Công ty.</w:t>
      </w:r>
    </w:p>
    <w:p w14:paraId="3B8E1EAA" w14:textId="77777777" w:rsidR="00D43AAC" w:rsidRDefault="002C1FE2">
      <w:pPr>
        <w:pBdr>
          <w:top w:val="nil"/>
          <w:left w:val="nil"/>
          <w:bottom w:val="nil"/>
          <w:right w:val="nil"/>
          <w:between w:val="nil"/>
        </w:pBdr>
        <w:spacing w:before="80" w:after="80" w:line="276" w:lineRule="auto"/>
        <w:ind w:left="567"/>
        <w:jc w:val="both"/>
        <w:rPr>
          <w:color w:val="000000"/>
          <w:sz w:val="26"/>
          <w:szCs w:val="26"/>
        </w:rPr>
      </w:pPr>
      <w:r>
        <w:rPr>
          <w:color w:val="000000"/>
          <w:sz w:val="26"/>
          <w:szCs w:val="26"/>
        </w:rPr>
        <w:t>+ Thưởng thâm niên theo mốc thời gian gắn bó, được xét hàng năm và/hoặc khi đủ điều kiện theo chính sách nội bộ từng thời kỳ.</w:t>
      </w:r>
    </w:p>
    <w:p w14:paraId="563B377F" w14:textId="77777777" w:rsidR="00D43AAC" w:rsidRDefault="002C1FE2">
      <w:pPr>
        <w:spacing w:before="80" w:after="80" w:line="276" w:lineRule="auto"/>
        <w:jc w:val="both"/>
        <w:rPr>
          <w:b/>
          <w:bCs/>
          <w:sz w:val="26"/>
          <w:szCs w:val="26"/>
        </w:rPr>
      </w:pPr>
      <w:r>
        <w:rPr>
          <w:b/>
          <w:bCs/>
          <w:sz w:val="26"/>
          <w:szCs w:val="26"/>
        </w:rPr>
        <w:t>2. Cơ hội phát triển lâu dài</w:t>
      </w:r>
    </w:p>
    <w:p w14:paraId="38CCF7E0"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Bảo vệ có tinh thần trách nhiệm cao và hoàn thành tốt công việc được giao sẽ được hợp tác lâu dài để tạo nguồn thu nhập ổn định cho cuộc sống.</w:t>
      </w:r>
    </w:p>
    <w:p w14:paraId="2A4E2611" w14:textId="77777777" w:rsidR="00D43AAC" w:rsidRDefault="002C1FE2">
      <w:pPr>
        <w:spacing w:before="80" w:after="80" w:line="276" w:lineRule="auto"/>
        <w:jc w:val="both"/>
        <w:rPr>
          <w:b/>
          <w:bCs/>
          <w:sz w:val="26"/>
          <w:szCs w:val="26"/>
        </w:rPr>
      </w:pPr>
      <w:r>
        <w:rPr>
          <w:b/>
          <w:bCs/>
          <w:sz w:val="26"/>
          <w:szCs w:val="26"/>
        </w:rPr>
        <w:t>3. Quy định ngày phép và thưởng khác</w:t>
      </w:r>
    </w:p>
    <w:p w14:paraId="13171DEA"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Bảo vệ làm việc theo hình thức Part-time sẽ được hưởng chế độ phép năm</w:t>
      </w:r>
      <w:r>
        <w:rPr>
          <w:sz w:val="26"/>
          <w:szCs w:val="26"/>
        </w:rPr>
        <w:t xml:space="preserve">: </w:t>
      </w:r>
      <w:r>
        <w:rPr>
          <w:color w:val="000000"/>
          <w:sz w:val="26"/>
          <w:szCs w:val="26"/>
        </w:rPr>
        <w:t xml:space="preserve">6 </w:t>
      </w:r>
      <w:r>
        <w:rPr>
          <w:sz w:val="26"/>
          <w:szCs w:val="26"/>
        </w:rPr>
        <w:t>lần phép</w:t>
      </w:r>
      <w:r>
        <w:rPr>
          <w:color w:val="000000"/>
          <w:sz w:val="26"/>
          <w:szCs w:val="26"/>
        </w:rPr>
        <w:t xml:space="preserve">/năm. </w:t>
      </w:r>
    </w:p>
    <w:p w14:paraId="78E35546" w14:textId="77777777" w:rsidR="00D43AAC" w:rsidRDefault="002C1FE2">
      <w:pPr>
        <w:pBdr>
          <w:top w:val="nil"/>
          <w:left w:val="nil"/>
          <w:bottom w:val="nil"/>
          <w:right w:val="nil"/>
          <w:between w:val="nil"/>
        </w:pBdr>
        <w:spacing w:before="80" w:after="80" w:line="276" w:lineRule="auto"/>
        <w:jc w:val="both"/>
        <w:rPr>
          <w:color w:val="000000"/>
          <w:sz w:val="26"/>
          <w:szCs w:val="26"/>
        </w:rPr>
      </w:pPr>
      <w:r>
        <w:rPr>
          <w:sz w:val="26"/>
          <w:szCs w:val="26"/>
        </w:rPr>
        <w:t>- Bảo vệ làm việc theo hình thức Full-time sẽ được hưởng chế độ phép năm 12 ngày/năm.</w:t>
      </w:r>
      <w:r>
        <w:rPr>
          <w:color w:val="000000"/>
          <w:sz w:val="26"/>
          <w:szCs w:val="26"/>
        </w:rPr>
        <w:t xml:space="preserve"> Số </w:t>
      </w:r>
      <w:r>
        <w:rPr>
          <w:sz w:val="26"/>
          <w:szCs w:val="26"/>
        </w:rPr>
        <w:t xml:space="preserve">lần </w:t>
      </w:r>
      <w:r>
        <w:rPr>
          <w:color w:val="000000"/>
          <w:sz w:val="26"/>
          <w:szCs w:val="26"/>
        </w:rPr>
        <w:t>phép được tính theo tỷ lệ thời gian làm việc thực tế.</w:t>
      </w:r>
    </w:p>
    <w:p w14:paraId="444B5245"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Được xét thưởng doanh thu theo quy định (nếu có áp dụng tại thời điểm đó).</w:t>
      </w:r>
    </w:p>
    <w:p w14:paraId="189FF404" w14:textId="77777777" w:rsidR="00D43AAC" w:rsidRDefault="002C1FE2">
      <w:pPr>
        <w:spacing w:before="80" w:after="80" w:line="276" w:lineRule="auto"/>
        <w:jc w:val="both"/>
        <w:rPr>
          <w:b/>
          <w:bCs/>
          <w:sz w:val="26"/>
          <w:szCs w:val="26"/>
        </w:rPr>
      </w:pPr>
      <w:r>
        <w:rPr>
          <w:b/>
          <w:bCs/>
          <w:sz w:val="26"/>
          <w:szCs w:val="26"/>
        </w:rPr>
        <w:t>4. Các phúc lợi khác</w:t>
      </w:r>
    </w:p>
    <w:p w14:paraId="4B60F3DA"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Được tham gia các chương trình đào tạo về kiến thức PCCC, An toàn lao động… (thường xuyên trong nội bộ chi nhánh, Hệ thống và từ các tổ chức uy tín trong và ngoài nước).</w:t>
      </w:r>
    </w:p>
    <w:p w14:paraId="6177C716" w14:textId="77777777" w:rsidR="00D43AAC" w:rsidRDefault="002C1FE2">
      <w:pPr>
        <w:pBdr>
          <w:top w:val="nil"/>
          <w:left w:val="nil"/>
          <w:bottom w:val="nil"/>
          <w:right w:val="nil"/>
          <w:between w:val="nil"/>
        </w:pBdr>
        <w:spacing w:before="80" w:after="80" w:line="276" w:lineRule="auto"/>
        <w:jc w:val="both"/>
        <w:rPr>
          <w:sz w:val="26"/>
          <w:szCs w:val="26"/>
        </w:rPr>
      </w:pPr>
      <w:r>
        <w:rPr>
          <w:color w:val="000000"/>
          <w:sz w:val="26"/>
          <w:szCs w:val="26"/>
        </w:rPr>
        <w:t>- Có cơ hội hợp tác làm việc lâu dài, ổn định</w:t>
      </w:r>
      <w:r>
        <w:rPr>
          <w:sz w:val="26"/>
          <w:szCs w:val="26"/>
        </w:rPr>
        <w:t>.</w:t>
      </w:r>
    </w:p>
    <w:p w14:paraId="4B1D8F7A"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lastRenderedPageBreak/>
        <w:t>- Làm việc trong môi trường năng động, chuyên nghiệp, thân thiện.</w:t>
      </w:r>
    </w:p>
    <w:p w14:paraId="48161828" w14:textId="77777777" w:rsidR="00D43AAC" w:rsidRDefault="002C1FE2">
      <w:pPr>
        <w:pBdr>
          <w:top w:val="nil"/>
          <w:left w:val="nil"/>
          <w:bottom w:val="nil"/>
          <w:right w:val="nil"/>
          <w:between w:val="nil"/>
        </w:pBdr>
        <w:spacing w:before="80" w:after="80" w:line="276" w:lineRule="auto"/>
        <w:jc w:val="both"/>
        <w:rPr>
          <w:color w:val="000000"/>
          <w:sz w:val="26"/>
          <w:szCs w:val="26"/>
        </w:rPr>
      </w:pPr>
      <w:r>
        <w:rPr>
          <w:color w:val="000000"/>
          <w:sz w:val="26"/>
          <w:szCs w:val="26"/>
        </w:rPr>
        <w:t>- Hỗ trợ đồng phục và trang thiết bị phục vụ công việc.</w:t>
      </w:r>
    </w:p>
    <w:p w14:paraId="12A99265" w14:textId="77777777" w:rsidR="00D43AAC" w:rsidRDefault="002C1FE2">
      <w:pPr>
        <w:pBdr>
          <w:top w:val="nil"/>
          <w:left w:val="nil"/>
          <w:bottom w:val="nil"/>
          <w:right w:val="nil"/>
          <w:between w:val="nil"/>
        </w:pBdr>
        <w:spacing w:before="80" w:after="80" w:line="276" w:lineRule="auto"/>
        <w:jc w:val="both"/>
        <w:rPr>
          <w:color w:val="000000"/>
          <w:sz w:val="26"/>
          <w:szCs w:val="26"/>
        </w:rPr>
      </w:pPr>
      <w:bookmarkStart w:id="1" w:name="_5w9tw5hg0lzb" w:colFirst="0" w:colLast="0"/>
      <w:bookmarkEnd w:id="1"/>
      <w:r>
        <w:rPr>
          <w:color w:val="000000"/>
          <w:sz w:val="26"/>
          <w:szCs w:val="26"/>
        </w:rPr>
        <w:t xml:space="preserve">- Được quyền góp ý, đề xuất các kế hoạch phát triển bản thân trực tiếp với Ban Giám đốc. Được lắng nghe, tôn trọng và </w:t>
      </w:r>
      <w:r>
        <w:rPr>
          <w:color w:val="000000"/>
          <w:sz w:val="26"/>
          <w:szCs w:val="26"/>
        </w:rPr>
        <w:t>công nhận./.</w:t>
      </w:r>
    </w:p>
    <w:tbl>
      <w:tblPr>
        <w:tblStyle w:val="a"/>
        <w:tblpPr w:leftFromText="180" w:rightFromText="180" w:vertAnchor="text" w:tblpX="-378" w:tblpY="175"/>
        <w:tblW w:w="902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59"/>
        <w:gridCol w:w="4470"/>
      </w:tblGrid>
      <w:tr w:rsidR="00D43AAC" w14:paraId="631D46C6" w14:textId="77777777">
        <w:trPr>
          <w:trHeight w:val="103"/>
        </w:trPr>
        <w:tc>
          <w:tcPr>
            <w:tcW w:w="4559" w:type="dxa"/>
          </w:tcPr>
          <w:p w14:paraId="0E61FAB2" w14:textId="77777777" w:rsidR="00D43AAC" w:rsidRDefault="00D43AAC">
            <w:pPr>
              <w:ind w:left="850"/>
              <w:jc w:val="center"/>
              <w:rPr>
                <w:b/>
                <w:bCs/>
                <w:sz w:val="26"/>
                <w:szCs w:val="26"/>
              </w:rPr>
            </w:pPr>
          </w:p>
          <w:p w14:paraId="5FDB3583" w14:textId="77777777" w:rsidR="00D43AAC" w:rsidRDefault="002C1FE2">
            <w:pPr>
              <w:ind w:left="850"/>
              <w:jc w:val="center"/>
              <w:rPr>
                <w:b/>
                <w:bCs/>
                <w:sz w:val="26"/>
                <w:szCs w:val="26"/>
              </w:rPr>
            </w:pPr>
            <w:r>
              <w:rPr>
                <w:b/>
                <w:bCs/>
                <w:sz w:val="26"/>
                <w:szCs w:val="26"/>
              </w:rPr>
              <w:t>ĐẠI DIỆN CHI NHÁNH</w:t>
            </w:r>
          </w:p>
          <w:p w14:paraId="77A0BAED" w14:textId="77777777" w:rsidR="00D43AAC" w:rsidRDefault="002C1FE2">
            <w:pPr>
              <w:ind w:left="850"/>
              <w:jc w:val="center"/>
              <w:rPr>
                <w:i/>
                <w:iCs/>
                <w:sz w:val="26"/>
                <w:szCs w:val="26"/>
              </w:rPr>
            </w:pPr>
            <w:r>
              <w:rPr>
                <w:i/>
                <w:iCs/>
                <w:sz w:val="26"/>
                <w:szCs w:val="26"/>
              </w:rPr>
              <w:t>(ký và ghi rõ họ tên)</w:t>
            </w:r>
          </w:p>
        </w:tc>
        <w:tc>
          <w:tcPr>
            <w:tcW w:w="4470" w:type="dxa"/>
          </w:tcPr>
          <w:p w14:paraId="6C301C38" w14:textId="77777777" w:rsidR="00D43AAC" w:rsidRDefault="002C1FE2">
            <w:pPr>
              <w:spacing w:before="80" w:after="80" w:line="276" w:lineRule="auto"/>
              <w:rPr>
                <w:b/>
                <w:bCs/>
                <w:sz w:val="26"/>
                <w:szCs w:val="26"/>
              </w:rPr>
            </w:pPr>
            <w:r>
              <w:rPr>
                <w:i/>
                <w:iCs/>
                <w:sz w:val="26"/>
                <w:szCs w:val="26"/>
              </w:rPr>
              <w:t xml:space="preserve">       Tp.HCM, ngày …… tháng …... năm</w:t>
            </w:r>
          </w:p>
          <w:p w14:paraId="0CB76F95" w14:textId="77777777" w:rsidR="00D43AAC" w:rsidRDefault="002C1FE2">
            <w:pPr>
              <w:ind w:left="850"/>
              <w:jc w:val="center"/>
              <w:rPr>
                <w:b/>
                <w:bCs/>
                <w:sz w:val="26"/>
                <w:szCs w:val="26"/>
              </w:rPr>
            </w:pPr>
            <w:r>
              <w:rPr>
                <w:b/>
                <w:bCs/>
                <w:sz w:val="26"/>
                <w:szCs w:val="26"/>
              </w:rPr>
              <w:t>NHÂN VIÊN</w:t>
            </w:r>
          </w:p>
          <w:p w14:paraId="74405582" w14:textId="77777777" w:rsidR="00D43AAC" w:rsidRDefault="002C1FE2">
            <w:pPr>
              <w:ind w:left="850"/>
              <w:jc w:val="center"/>
              <w:rPr>
                <w:i/>
                <w:iCs/>
                <w:sz w:val="26"/>
                <w:szCs w:val="26"/>
              </w:rPr>
            </w:pPr>
            <w:r>
              <w:rPr>
                <w:i/>
                <w:iCs/>
                <w:sz w:val="26"/>
                <w:szCs w:val="26"/>
              </w:rPr>
              <w:t>(ký và ghi rõ họ tên)</w:t>
            </w:r>
          </w:p>
        </w:tc>
      </w:tr>
    </w:tbl>
    <w:p w14:paraId="7530FF28" w14:textId="77777777" w:rsidR="00D43AAC" w:rsidRDefault="00D43AAC"/>
    <w:sectPr w:rsidR="00D43AAC">
      <w:headerReference w:type="default" r:id="rId7"/>
      <w:footerReference w:type="even" r:id="rId8"/>
      <w:footerReference w:type="default" r:id="rId9"/>
      <w:pgSz w:w="12240" w:h="15840"/>
      <w:pgMar w:top="1134" w:right="1134" w:bottom="1134" w:left="1701"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EA79" w14:textId="77777777" w:rsidR="002C1FE2" w:rsidRDefault="002C1FE2">
      <w:r>
        <w:separator/>
      </w:r>
    </w:p>
  </w:endnote>
  <w:endnote w:type="continuationSeparator" w:id="0">
    <w:p w14:paraId="23E868B8" w14:textId="77777777" w:rsidR="002C1FE2" w:rsidRDefault="002C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DB22" w14:textId="77777777" w:rsidR="00D43AAC" w:rsidRDefault="002C1FE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3C8562" w14:textId="77777777" w:rsidR="00D43AAC" w:rsidRDefault="00D43AA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5360" w14:textId="77777777" w:rsidR="00D43AAC" w:rsidRDefault="002C1FE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06C9C">
      <w:rPr>
        <w:noProof/>
        <w:color w:val="000000"/>
      </w:rPr>
      <w:t>1</w:t>
    </w:r>
    <w:r>
      <w:rPr>
        <w:color w:val="000000"/>
      </w:rPr>
      <w:fldChar w:fldCharType="end"/>
    </w:r>
  </w:p>
  <w:p w14:paraId="566454A7" w14:textId="77777777" w:rsidR="00D43AAC" w:rsidRDefault="00D43AA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73605" w14:textId="77777777" w:rsidR="002C1FE2" w:rsidRDefault="002C1FE2">
      <w:r>
        <w:separator/>
      </w:r>
    </w:p>
  </w:footnote>
  <w:footnote w:type="continuationSeparator" w:id="0">
    <w:p w14:paraId="4FAF9424" w14:textId="77777777" w:rsidR="002C1FE2" w:rsidRDefault="002C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FBE2" w14:textId="77777777" w:rsidR="00D43AAC" w:rsidRDefault="002C1FE2">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58240" behindDoc="0" locked="0" layoutInCell="1" hidden="0" allowOverlap="1" wp14:anchorId="20F42D6C" wp14:editId="527F3EEE">
              <wp:simplePos x="0" y="0"/>
              <wp:positionH relativeFrom="column">
                <wp:posOffset>4892676</wp:posOffset>
              </wp:positionH>
              <wp:positionV relativeFrom="paragraph">
                <wp:posOffset>57151</wp:posOffset>
              </wp:positionV>
              <wp:extent cx="1099050" cy="271050"/>
              <wp:effectExtent l="0" t="0" r="0" b="0"/>
              <wp:wrapNone/>
              <wp:docPr id="3" name="Rectangle 3"/>
              <wp:cNvGraphicFramePr/>
              <a:graphic xmlns:a="http://schemas.openxmlformats.org/drawingml/2006/main">
                <a:graphicData uri="http://schemas.microsoft.com/office/word/2010/wordprocessingShape">
                  <wps:wsp>
                    <wps:cNvSpPr/>
                    <wps:spPr>
                      <a:xfrm>
                        <a:off x="4806000" y="3654000"/>
                        <a:ext cx="108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769E213A" w14:textId="77777777" w:rsidR="00D43AAC" w:rsidRDefault="002C1FE2">
                          <w:pPr>
                            <w:textDirection w:val="btLr"/>
                          </w:pPr>
                          <w:r>
                            <w:rPr>
                              <w:b/>
                              <w:color w:val="FF0000"/>
                              <w:sz w:val="22"/>
                            </w:rPr>
                            <w:t>02.CKQL-BV</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4892676</wp:posOffset>
              </wp:positionH>
              <wp:positionV relativeFrom="paragraph">
                <wp:posOffset>57151</wp:posOffset>
              </wp:positionV>
              <wp:extent cx="1099050" cy="271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99050" cy="271050"/>
                      </a:xfrm>
                      <a:prstGeom prst="rect"/>
                      <a:ln/>
                    </pic:spPr>
                  </pic:pic>
                </a:graphicData>
              </a:graphic>
            </wp:anchor>
          </w:drawing>
        </mc:Fallback>
      </mc:AlternateContent>
    </w:r>
  </w:p>
  <w:p w14:paraId="6C64FE51" w14:textId="77777777" w:rsidR="00D43AAC" w:rsidRDefault="00D43AAC">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AC"/>
    <w:rsid w:val="000862AB"/>
    <w:rsid w:val="00204FC2"/>
    <w:rsid w:val="002C1FE2"/>
    <w:rsid w:val="002C7076"/>
    <w:rsid w:val="00312CB9"/>
    <w:rsid w:val="00406C9C"/>
    <w:rsid w:val="00D43AAC"/>
    <w:rsid w:val="00EE4A1D"/>
    <w:rsid w:val="00F62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217A"/>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TRUNG NGỌC</cp:lastModifiedBy>
  <cp:revision>5</cp:revision>
  <dcterms:created xsi:type="dcterms:W3CDTF">2026-03-30T13:49:00Z</dcterms:created>
  <dcterms:modified xsi:type="dcterms:W3CDTF">2026-03-30T18:22:00Z</dcterms:modified>
</cp:coreProperties>
</file>