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02B89" w14:textId="77777777" w:rsidR="009B6BC4" w:rsidRDefault="00000000">
      <w:pPr>
        <w:pStyle w:val="Title"/>
      </w:pPr>
      <w:r>
        <w:t>Reactive Recursion: Minimal Prototype Plan</w:t>
      </w:r>
    </w:p>
    <w:p w14:paraId="20E30BDA" w14:textId="77777777" w:rsidR="009B6BC4" w:rsidRDefault="00000000">
      <w:r>
        <w:rPr>
          <w:b/>
        </w:rPr>
        <w:t>Operationalising Recursive Cognition for Safe AGI</w:t>
      </w:r>
    </w:p>
    <w:p w14:paraId="414A5EF2" w14:textId="77777777" w:rsidR="009B6BC4" w:rsidRDefault="00000000">
      <w:r>
        <w:rPr>
          <w:b/>
        </w:rPr>
        <w:t xml:space="preserve">Author: </w:t>
      </w:r>
      <w:r>
        <w:t>Ronnie Sacco</w:t>
      </w:r>
      <w:r>
        <w:rPr>
          <w:b/>
        </w:rPr>
        <w:br/>
        <w:t xml:space="preserve">Date: </w:t>
      </w:r>
      <w:r>
        <w:t>17 August 2025</w:t>
      </w:r>
    </w:p>
    <w:p w14:paraId="5D293EF5" w14:textId="77777777" w:rsidR="009B6BC4" w:rsidRDefault="009B6BC4">
      <w:pPr>
        <w:pBdr>
          <w:top w:val="single" w:sz="6" w:space="1" w:color="999999"/>
        </w:pBdr>
      </w:pPr>
    </w:p>
    <w:p w14:paraId="12611D11" w14:textId="77777777" w:rsidR="009B6BC4" w:rsidRDefault="00000000">
      <w:pPr>
        <w:pStyle w:val="Heading1"/>
      </w:pPr>
      <w:r>
        <w:t>1. Overview</w:t>
      </w:r>
    </w:p>
    <w:p w14:paraId="32A4C368" w14:textId="77777777" w:rsidR="009B6BC4" w:rsidRDefault="00000000">
      <w:r>
        <w:t>This document outlines a minimal, testable implementation of the Reactive Recursion architecture. It demonstrates evaluative signal processing, recursive abstraction, and bounded self‑revision—core mechanisms for reflective, corrigible cognition. Symbols are placeholders; the same loop applies to latent vectors and multimodal embeddings.</w:t>
      </w:r>
    </w:p>
    <w:p w14:paraId="75E94964" w14:textId="77777777" w:rsidR="009B6BC4" w:rsidRDefault="00000000">
      <w:pPr>
        <w:pStyle w:val="Heading1"/>
      </w:pPr>
      <w:r>
        <w:t>2. Core Loop (Pseudo‑code)</w:t>
      </w:r>
    </w:p>
    <w:p w14:paraId="11B16EA7" w14:textId="77777777" w:rsidR="009B6BC4" w:rsidRDefault="00000000">
      <w:pPr>
        <w:pStyle w:val="CodeBlock"/>
        <w:rPr>
          <w:rFonts w:hint="eastAsia"/>
        </w:rPr>
      </w:pPr>
      <w:r>
        <w:t># Initial state</w:t>
      </w:r>
      <w:r>
        <w:br/>
        <w:t>memory = {"smiling face": "neutral", "red": "alert"}</w:t>
      </w:r>
      <w:r>
        <w:br/>
        <w:t>evaluative_state = "neutral"</w:t>
      </w:r>
      <w:r>
        <w:br/>
      </w:r>
      <w:r>
        <w:br/>
        <w:t># Input</w:t>
      </w:r>
      <w:r>
        <w:br/>
        <w:t>input_symbols = ["smiling face", "red"]</w:t>
      </w:r>
      <w:r>
        <w:br/>
      </w:r>
      <w:r>
        <w:br/>
        <w:t># Recursive abstraction</w:t>
      </w:r>
      <w:r>
        <w:br/>
        <w:t>abstracted = abstract(input_symbols)  # e.g., ["social cue", "colour signal"]</w:t>
      </w:r>
      <w:r>
        <w:br/>
      </w:r>
      <w:r>
        <w:br/>
        <w:t># Prediction</w:t>
      </w:r>
      <w:r>
        <w:br/>
        <w:t>predicted_eval = predict(abstracted)  # e.g., "pleasant"</w:t>
      </w:r>
      <w:r>
        <w:br/>
      </w:r>
      <w:r>
        <w:br/>
        <w:t># Comparison and bounded revision</w:t>
      </w:r>
      <w:r>
        <w:br/>
        <w:t>if predicted_eval != evaluative_state:</w:t>
      </w:r>
      <w:r>
        <w:br/>
        <w:t xml:space="preserve">    evaluative_state = revise_eval(predicted_eval, drift_limit=0.2)</w:t>
      </w:r>
      <w:r>
        <w:br/>
      </w:r>
      <w:r>
        <w:br/>
        <w:t># Memory update with provenance</w:t>
      </w:r>
      <w:r>
        <w:br/>
        <w:t>for symbol in input_symbols:</w:t>
      </w:r>
      <w:r>
        <w:br/>
        <w:t xml:space="preserve">    memory[symbol] = evaluative_state</w:t>
      </w:r>
      <w:r>
        <w:br/>
        <w:t xml:space="preserve">    log_provenance(symbol, evaluative_state)</w:t>
      </w:r>
      <w:r>
        <w:br/>
      </w:r>
    </w:p>
    <w:p w14:paraId="5EEEB0BE" w14:textId="77777777" w:rsidR="009B6BC4" w:rsidRDefault="00000000">
      <w:r>
        <w:rPr>
          <w:b/>
        </w:rPr>
        <w:lastRenderedPageBreak/>
        <w:t xml:space="preserve">Safety: </w:t>
      </w:r>
      <w:r>
        <w:t>Drift per cycle is clipped to drift_limit (0.2). All updates are logged with signed deltas for auditability.</w:t>
      </w:r>
    </w:p>
    <w:p w14:paraId="05FF4C15" w14:textId="77777777" w:rsidR="009B6BC4" w:rsidRDefault="00000000">
      <w:pPr>
        <w:pStyle w:val="Heading1"/>
      </w:pPr>
      <w:r>
        <w:t>3. Instantiated Example</w:t>
      </w:r>
    </w:p>
    <w:p w14:paraId="2E167A0D" w14:textId="77777777" w:rsidR="009B6BC4" w:rsidRDefault="00000000">
      <w:r>
        <w:rPr>
          <w:b/>
        </w:rPr>
        <w:t xml:space="preserve">Input: </w:t>
      </w:r>
      <w:r>
        <w:rPr>
          <w:i/>
        </w:rPr>
        <w:t>["smiling face", "red"]</w:t>
      </w:r>
      <w:r>
        <w:rPr>
          <w:b/>
        </w:rPr>
        <w:br/>
        <w:t xml:space="preserve">Abstracted: </w:t>
      </w:r>
      <w:r>
        <w:rPr>
          <w:i/>
        </w:rPr>
        <w:t>["social cue", "colour signal"]</w:t>
      </w:r>
      <w:r>
        <w:rPr>
          <w:b/>
        </w:rPr>
        <w:br/>
        <w:t xml:space="preserve">Predicted Evaluative State: </w:t>
      </w:r>
      <w:r>
        <w:t>"pleasant"</w:t>
      </w:r>
      <w:r>
        <w:rPr>
          <w:b/>
        </w:rPr>
        <w:br/>
        <w:t xml:space="preserve">Revised State: </w:t>
      </w:r>
      <w:r>
        <w:t>"neutral" → "pleasant"</w:t>
      </w:r>
      <w:r>
        <w:rPr>
          <w:b/>
        </w:rPr>
        <w:br/>
        <w:t xml:space="preserve">Memory Update: </w:t>
      </w:r>
    </w:p>
    <w:p w14:paraId="2F5515F2" w14:textId="77777777" w:rsidR="009B6BC4" w:rsidRDefault="00000000">
      <w:pPr>
        <w:pStyle w:val="ListBullet"/>
      </w:pPr>
      <w:r>
        <w:t>"smiling face" → "pleasant"</w:t>
      </w:r>
    </w:p>
    <w:p w14:paraId="6E37BADB" w14:textId="77777777" w:rsidR="009B6BC4" w:rsidRDefault="00000000">
      <w:pPr>
        <w:pStyle w:val="ListBullet"/>
      </w:pPr>
      <w:r>
        <w:t>"red" → "pleasant"</w:t>
      </w:r>
    </w:p>
    <w:p w14:paraId="6B084A82" w14:textId="77777777" w:rsidR="009B6BC4" w:rsidRDefault="00000000">
      <w:r>
        <w:t>This loop demonstrates corrigible self‑revision and provenance‑tagged reconsolidation with bounded drift.</w:t>
      </w:r>
    </w:p>
    <w:p w14:paraId="381F4D3F" w14:textId="77777777" w:rsidR="009B6BC4" w:rsidRDefault="00000000">
      <w:pPr>
        <w:pStyle w:val="Heading1"/>
      </w:pPr>
      <w:r>
        <w:t>4. Architecture Schematic (Text)</w:t>
      </w:r>
    </w:p>
    <w:p w14:paraId="23E332A5" w14:textId="77777777" w:rsidR="009B6BC4" w:rsidRDefault="00000000">
      <w:pPr>
        <w:pStyle w:val="CodeBlock"/>
        <w:rPr>
          <w:rFonts w:hint="eastAsia"/>
        </w:rPr>
      </w:pPr>
      <w:r>
        <w:t>[Input Symbols]</w:t>
      </w:r>
      <w:r>
        <w:br/>
        <w:t xml:space="preserve">      ↓</w:t>
      </w:r>
      <w:r>
        <w:br/>
        <w:t>[Abstraction Layer]</w:t>
      </w:r>
      <w:r>
        <w:br/>
        <w:t xml:space="preserve">      ↓</w:t>
      </w:r>
      <w:r>
        <w:br/>
        <w:t>[Prediction Module]</w:t>
      </w:r>
      <w:r>
        <w:br/>
        <w:t xml:space="preserve">      ↓</w:t>
      </w:r>
      <w:r>
        <w:br/>
        <w:t>[Comparison Gate]</w:t>
      </w:r>
      <w:r>
        <w:br/>
        <w:t xml:space="preserve">      ↓</w:t>
      </w:r>
      <w:r>
        <w:br/>
        <w:t>[Bounded Drift Revision]</w:t>
      </w:r>
      <w:r>
        <w:br/>
        <w:t xml:space="preserve">      ↓</w:t>
      </w:r>
      <w:r>
        <w:br/>
        <w:t>[Memory Update] → [Output Stream]</w:t>
      </w:r>
      <w:r>
        <w:br/>
      </w:r>
    </w:p>
    <w:p w14:paraId="3580338F" w14:textId="3DF9F547" w:rsidR="00A377E5" w:rsidRDefault="00A377E5" w:rsidP="00A377E5">
      <w:pPr>
        <w:pStyle w:val="Caption"/>
        <w:jc w:val="center"/>
      </w:pPr>
      <w:r>
        <w:rPr>
          <w:noProof/>
        </w:rPr>
        <w:drawing>
          <wp:inline distT="0" distB="0" distL="0" distR="0" wp14:anchorId="3943677B" wp14:editId="2DB89323">
            <wp:extent cx="2924175" cy="1949450"/>
            <wp:effectExtent l="95250" t="38100" r="47625" b="88900"/>
            <wp:docPr id="1647133351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33351" name="Picture 4" descr="A diagram of a proce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4945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AA5BA" w14:textId="28789887" w:rsidR="009B6BC4" w:rsidRDefault="00000000">
      <w:pPr>
        <w:pStyle w:val="Caption"/>
      </w:pPr>
      <w:r>
        <w:t>Figure 1. Reactive Recursion loop—recursive abstraction, evaluative prediction, and bounded revision.</w:t>
      </w:r>
    </w:p>
    <w:p w14:paraId="3F54BCD8" w14:textId="77777777" w:rsidR="009B6BC4" w:rsidRDefault="00000000">
      <w:pPr>
        <w:pStyle w:val="Heading1"/>
      </w:pPr>
      <w:r>
        <w:lastRenderedPageBreak/>
        <w:t>5. Output Stream (Prototype Scope)</w:t>
      </w:r>
    </w:p>
    <w:p w14:paraId="30DD7001" w14:textId="77777777" w:rsidR="009B6BC4" w:rsidRDefault="00000000">
      <w:r>
        <w:t>For this prototype, the output stream consists of:</w:t>
      </w:r>
    </w:p>
    <w:p w14:paraId="3A1E9F6B" w14:textId="77777777" w:rsidR="009B6BC4" w:rsidRDefault="00000000">
      <w:pPr>
        <w:pStyle w:val="ListBullet"/>
      </w:pPr>
      <w:r>
        <w:t>The revised evaluative_state for the current cycle.</w:t>
      </w:r>
    </w:p>
    <w:p w14:paraId="43D6A988" w14:textId="77777777" w:rsidR="009B6BC4" w:rsidRDefault="00000000">
      <w:pPr>
        <w:pStyle w:val="ListBullet"/>
      </w:pPr>
      <w:r>
        <w:t>A memory snapshot (key → state) with provenance entries for updated keys.</w:t>
      </w:r>
    </w:p>
    <w:p w14:paraId="1D32A232" w14:textId="77777777" w:rsidR="009B6BC4" w:rsidRDefault="00000000">
      <w:pPr>
        <w:pStyle w:val="Heading1"/>
      </w:pPr>
      <w:r>
        <w:t>6. Acceptance Criteria</w:t>
      </w:r>
    </w:p>
    <w:p w14:paraId="3A851F32" w14:textId="77777777" w:rsidR="009B6BC4" w:rsidRDefault="00000000">
      <w:pPr>
        <w:pStyle w:val="ListNumber"/>
      </w:pPr>
      <w:r>
        <w:t>After a planted regime change, the loop flags a discrepancy and revises within N ≤ 5 cycles.</w:t>
      </w:r>
    </w:p>
    <w:p w14:paraId="200AA280" w14:textId="77777777" w:rsidR="009B6BC4" w:rsidRDefault="00000000">
      <w:pPr>
        <w:pStyle w:val="ListNumber"/>
      </w:pPr>
      <w:r>
        <w:t>Self‑prediction error returns to ≤ 120% of pre‑shift baseline within K ≤ 20 cycles.</w:t>
      </w:r>
    </w:p>
    <w:p w14:paraId="5308BA1A" w14:textId="77777777" w:rsidR="009B6BC4" w:rsidRDefault="00000000">
      <w:pPr>
        <w:pStyle w:val="ListNumber"/>
      </w:pPr>
      <w:r>
        <w:t>Average memory drift per cycle ≤ drift_limit; ≥ 95% of writes have provenance entries.</w:t>
      </w:r>
    </w:p>
    <w:p w14:paraId="10D85ABA" w14:textId="77777777" w:rsidR="009B6BC4" w:rsidRDefault="00000000">
      <w:pPr>
        <w:pStyle w:val="Heading1"/>
      </w:pPr>
      <w:r>
        <w:t>7. Metrics &amp; Traces</w:t>
      </w:r>
    </w:p>
    <w:p w14:paraId="571D5EE5" w14:textId="77777777" w:rsidR="009B6BC4" w:rsidRDefault="00000000">
      <w:pPr>
        <w:pStyle w:val="ListBullet"/>
      </w:pPr>
      <w:r>
        <w:t>Self‑prediction error over time (|o_{t+1} − ŏ_{t+1}| and ||ŝ_{t+1} − s_{t+1}|| when instrumented).</w:t>
      </w:r>
    </w:p>
    <w:p w14:paraId="1CCE626B" w14:textId="77777777" w:rsidR="009B6BC4" w:rsidRDefault="00000000">
      <w:pPr>
        <w:pStyle w:val="ListBullet"/>
      </w:pPr>
      <w:r>
        <w:t>Time‑to‑correction after regime/constraint change (corrigibility trace).</w:t>
      </w:r>
    </w:p>
    <w:p w14:paraId="34A25393" w14:textId="77777777" w:rsidR="009B6BC4" w:rsidRDefault="00000000">
      <w:pPr>
        <w:pStyle w:val="ListBullet"/>
      </w:pPr>
      <w:r>
        <w:t>Per‑cycle memory drift magnitude and example provenance log entries.</w:t>
      </w:r>
    </w:p>
    <w:p w14:paraId="526D0ACA" w14:textId="77777777" w:rsidR="009B6BC4" w:rsidRDefault="00000000">
      <w:pPr>
        <w:pStyle w:val="Heading1"/>
      </w:pPr>
      <w:r>
        <w:t>8. Generalisation Note</w:t>
      </w:r>
    </w:p>
    <w:p w14:paraId="3C43BFCC" w14:textId="77777777" w:rsidR="009B6BC4" w:rsidRDefault="00000000">
      <w:r>
        <w:t>The symbolic example is illustrative only. The same reactive‑recursion loop applies when representations are vectors from encoders or world models. Abstraction, prediction, and revision operate on those latents; bounded drift and provenance still govern memory writes.</w:t>
      </w:r>
    </w:p>
    <w:p w14:paraId="0E21DBD7" w14:textId="77777777" w:rsidR="009B6BC4" w:rsidRDefault="00000000">
      <w:pPr>
        <w:pStyle w:val="Heading1"/>
      </w:pPr>
      <w:r>
        <w:t>9. Next Steps (if requested)</w:t>
      </w:r>
    </w:p>
    <w:p w14:paraId="43FB7BB5" w14:textId="77777777" w:rsidR="009B6BC4" w:rsidRDefault="00000000">
      <w:pPr>
        <w:pStyle w:val="ListBullet"/>
      </w:pPr>
      <w:r>
        <w:t>Incorporate a tiny numeric prediction environment with a controlled regime shift.</w:t>
      </w:r>
    </w:p>
    <w:p w14:paraId="21C595DD" w14:textId="77777777" w:rsidR="009B6BC4" w:rsidRDefault="00000000">
      <w:pPr>
        <w:pStyle w:val="ListBullet"/>
      </w:pPr>
      <w:r>
        <w:t>Instrument logs and produce two or three simple plots (error, drift, correction latency).</w:t>
      </w:r>
    </w:p>
    <w:p w14:paraId="34130139" w14:textId="77777777" w:rsidR="009B6BC4" w:rsidRDefault="00000000">
      <w:pPr>
        <w:pStyle w:val="ListBullet"/>
      </w:pPr>
      <w:r>
        <w:t>Package a 200–300 line notebook for inspection (clarity over cleverness).</w:t>
      </w:r>
    </w:p>
    <w:p w14:paraId="5822BB8D" w14:textId="77777777" w:rsidR="009B6BC4" w:rsidRDefault="00000000">
      <w:pPr>
        <w:pStyle w:val="Heading1"/>
      </w:pPr>
      <w:r>
        <w:t>Appendix A. Glossary (Prototype Context)</w:t>
      </w:r>
    </w:p>
    <w:p w14:paraId="4781F3E1" w14:textId="77777777" w:rsidR="009B6BC4" w:rsidRDefault="00000000">
      <w:r>
        <w:rPr>
          <w:b/>
        </w:rPr>
        <w:t xml:space="preserve">Evaluative state: </w:t>
      </w:r>
      <w:r>
        <w:t>An internal scalar/categorical assessment used for decision gating; not an emotion model.</w:t>
      </w:r>
    </w:p>
    <w:p w14:paraId="5F75C88B" w14:textId="77777777" w:rsidR="009B6BC4" w:rsidRDefault="00000000">
      <w:r>
        <w:rPr>
          <w:b/>
        </w:rPr>
        <w:t xml:space="preserve">Bounded drift: </w:t>
      </w:r>
      <w:r>
        <w:t>Per‑cycle cap on state change; here enforced via drift_limit.</w:t>
      </w:r>
    </w:p>
    <w:p w14:paraId="449B531D" w14:textId="77777777" w:rsidR="009B6BC4" w:rsidRDefault="00000000">
      <w:r>
        <w:rPr>
          <w:b/>
        </w:rPr>
        <w:t xml:space="preserve">Provenance: </w:t>
      </w:r>
      <w:r>
        <w:t>Logging of signed deltas for each write to enable audit and rollback.</w:t>
      </w:r>
    </w:p>
    <w:sectPr w:rsidR="009B6BC4" w:rsidSect="00034616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55543" w14:textId="77777777" w:rsidR="000B1DD3" w:rsidRDefault="000B1DD3">
      <w:pPr>
        <w:spacing w:after="0" w:line="240" w:lineRule="auto"/>
      </w:pPr>
      <w:r>
        <w:separator/>
      </w:r>
    </w:p>
  </w:endnote>
  <w:endnote w:type="continuationSeparator" w:id="0">
    <w:p w14:paraId="18CAA7D4" w14:textId="77777777" w:rsidR="000B1DD3" w:rsidRDefault="000B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FE340" w14:textId="54E818FE" w:rsidR="00A377E5" w:rsidRDefault="00A377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13BB10" wp14:editId="7A01F86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7670" cy="368935"/>
              <wp:effectExtent l="0" t="0" r="11430" b="0"/>
              <wp:wrapNone/>
              <wp:docPr id="147599212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6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76AB08" w14:textId="4F8C4824" w:rsidR="00A377E5" w:rsidRPr="00A377E5" w:rsidRDefault="00A377E5" w:rsidP="00A377E5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7E5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3BB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2.1pt;height:29.0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5C76AB08" w14:textId="4F8C4824" w:rsidR="00A377E5" w:rsidRPr="00A377E5" w:rsidRDefault="00A377E5" w:rsidP="00A377E5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7E5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5C06E" w14:textId="220AA500" w:rsidR="009B6BC4" w:rsidRDefault="00A377E5">
    <w:pPr>
      <w:pStyle w:val="Footer"/>
    </w:pPr>
    <w:r>
      <w:rPr>
        <w:noProof/>
        <w:sz w:val="1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68B0FE" wp14:editId="0FE6E8AB">
              <wp:simplePos x="1143000" y="94583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7670" cy="368935"/>
              <wp:effectExtent l="0" t="0" r="11430" b="0"/>
              <wp:wrapNone/>
              <wp:docPr id="969017064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6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0E13D8" w14:textId="3C1C2AEC" w:rsidR="00A377E5" w:rsidRPr="00A377E5" w:rsidRDefault="00A377E5" w:rsidP="00A377E5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7E5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8B0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2.1pt;height:2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490E13D8" w14:textId="3C1C2AEC" w:rsidR="00A377E5" w:rsidRPr="00A377E5" w:rsidRDefault="00A377E5" w:rsidP="00A377E5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7E5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sz w:val="18"/>
      </w:rPr>
      <w:t>© Ronnie Sacco 2025 — Draft for expert review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4AF97" w14:textId="621641D9" w:rsidR="00A377E5" w:rsidRDefault="00A377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E91EF7" wp14:editId="7D109A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7670" cy="368935"/>
              <wp:effectExtent l="0" t="0" r="11430" b="0"/>
              <wp:wrapNone/>
              <wp:docPr id="408049414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6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41577" w14:textId="633838FD" w:rsidR="00A377E5" w:rsidRPr="00A377E5" w:rsidRDefault="00A377E5" w:rsidP="00A377E5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377E5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E91E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2.1pt;height:29.0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1841577" w14:textId="633838FD" w:rsidR="00A377E5" w:rsidRPr="00A377E5" w:rsidRDefault="00A377E5" w:rsidP="00A377E5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377E5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B8BA1" w14:textId="77777777" w:rsidR="000B1DD3" w:rsidRDefault="000B1DD3">
      <w:pPr>
        <w:spacing w:after="0" w:line="240" w:lineRule="auto"/>
      </w:pPr>
      <w:r>
        <w:separator/>
      </w:r>
    </w:p>
  </w:footnote>
  <w:footnote w:type="continuationSeparator" w:id="0">
    <w:p w14:paraId="44E17613" w14:textId="77777777" w:rsidR="000B1DD3" w:rsidRDefault="000B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22301" w14:textId="77777777" w:rsidR="009B6BC4" w:rsidRDefault="00000000">
    <w:pPr>
      <w:pStyle w:val="Header"/>
    </w:pPr>
    <w:r>
      <w:rPr>
        <w:sz w:val="18"/>
      </w:rPr>
      <w:t>Reactive Recursion — Minimal Prototype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0561160">
    <w:abstractNumId w:val="8"/>
  </w:num>
  <w:num w:numId="2" w16cid:durableId="1732649983">
    <w:abstractNumId w:val="6"/>
  </w:num>
  <w:num w:numId="3" w16cid:durableId="1782918467">
    <w:abstractNumId w:val="5"/>
  </w:num>
  <w:num w:numId="4" w16cid:durableId="630285579">
    <w:abstractNumId w:val="4"/>
  </w:num>
  <w:num w:numId="5" w16cid:durableId="1669206577">
    <w:abstractNumId w:val="7"/>
  </w:num>
  <w:num w:numId="6" w16cid:durableId="1373187377">
    <w:abstractNumId w:val="3"/>
  </w:num>
  <w:num w:numId="7" w16cid:durableId="262616466">
    <w:abstractNumId w:val="2"/>
  </w:num>
  <w:num w:numId="8" w16cid:durableId="1475099534">
    <w:abstractNumId w:val="1"/>
  </w:num>
  <w:num w:numId="9" w16cid:durableId="17288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5ED"/>
    <w:rsid w:val="00034616"/>
    <w:rsid w:val="0006063C"/>
    <w:rsid w:val="000B1DD3"/>
    <w:rsid w:val="0015074B"/>
    <w:rsid w:val="0029639D"/>
    <w:rsid w:val="00326F90"/>
    <w:rsid w:val="009B6BC4"/>
    <w:rsid w:val="00A377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E29B5"/>
  <w14:defaultImageDpi w14:val="300"/>
  <w15:docId w15:val="{CA345AA5-3709-4982-B49E-017CD36D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ab56b7-6ec4-4073-8d92-ac7cc2e7a5df}" enabled="1" method="Privileged" siteId="{49dfc6a3-5fb7-49f4-adea-c54e725bb8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Ronnie Sacco</cp:lastModifiedBy>
  <cp:revision>2</cp:revision>
  <dcterms:created xsi:type="dcterms:W3CDTF">2025-08-16T22:00:00Z</dcterms:created>
  <dcterms:modified xsi:type="dcterms:W3CDTF">2025-08-16T22:00:00Z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18525706,57f9da3a,39c206e8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</Properties>
</file>