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  <w:r>
        <w:rPr>
          <w:rFonts w:ascii="Cambria"/>
          <w:b w:val="1"/>
          <w:bCs w:val="1"/>
          <w:rtl w:val="0"/>
          <w:lang w:val="ru-RU"/>
        </w:rPr>
        <w:t>adkjwwa d awpdj wap dad  .,n,m  fghkljfl opk;l  okpfd pokgdfg[pr  selfes fpoespofes ;llksek fsel fse;l fsepoht  i 0ise kesi wa o0aw op  adw koawkd aw od apwj dwajdawopdw a opdwq0 12 1-23 -1 a;k daw aldm a a Mon TUe uahdwi dawoj PDN</w:t>
      </w: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  <w:r>
        <w:rPr>
          <w:rFonts w:ascii="Cambria"/>
          <w:b w:val="1"/>
          <w:bCs w:val="1"/>
          <w:rtl w:val="0"/>
          <w:lang w:val="ru-RU"/>
        </w:rPr>
        <w:t xml:space="preserve">kdklaw </w:t>
      </w: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  <w:r>
        <w:rPr>
          <w:rFonts w:ascii="Cambria"/>
          <w:b w:val="1"/>
          <w:bCs w:val="1"/>
          <w:rtl w:val="0"/>
          <w:lang w:val="ru-RU"/>
        </w:rPr>
        <w:t>awkjbida woid aw[e 21 aw; dlawl aw a;lw awkdawkdkvcmb bo ogp[rd oe0-98 ihdjag dvaw vn gisodjlkjioe  this shyt akdn wa dwao[adw yaomin chlen mdlakwdaw igier 32 adawi  dopwa;d daw ;;dawd la</w:t>
      </w:r>
      <w:r>
        <w:rPr>
          <w:rFonts w:hAnsi="Cambria" w:hint="default"/>
          <w:b w:val="1"/>
          <w:bCs w:val="1"/>
          <w:rtl w:val="0"/>
          <w:lang w:val="ru-RU"/>
        </w:rPr>
        <w:t xml:space="preserve">’ </w:t>
      </w:r>
      <w:r>
        <w:rPr>
          <w:rFonts w:ascii="Cambria"/>
          <w:b w:val="1"/>
          <w:bCs w:val="1"/>
          <w:rtl w:val="0"/>
          <w:lang w:val="ru-RU"/>
        </w:rPr>
        <w:t xml:space="preserve">adl </w:t>
      </w:r>
      <w:r>
        <w:rPr>
          <w:rFonts w:hAnsi="Cambria" w:hint="default"/>
          <w:b w:val="1"/>
          <w:bCs w:val="1"/>
          <w:rtl w:val="0"/>
          <w:lang w:val="ru-RU"/>
        </w:rPr>
        <w:t>‘</w:t>
      </w:r>
      <w:r>
        <w:rPr>
          <w:rFonts w:ascii="Cambria"/>
          <w:b w:val="1"/>
          <w:bCs w:val="1"/>
          <w:rtl w:val="0"/>
          <w:lang w:val="ru-RU"/>
        </w:rPr>
        <w:t>l</w:t>
      </w:r>
      <w:r>
        <w:rPr>
          <w:rFonts w:hAnsi="Cambria" w:hint="default"/>
          <w:b w:val="1"/>
          <w:bCs w:val="1"/>
          <w:rtl w:val="0"/>
          <w:lang w:val="ru-RU"/>
        </w:rPr>
        <w:t>’</w:t>
      </w:r>
      <w:r>
        <w:rPr>
          <w:rFonts w:ascii="Cambria"/>
          <w:b w:val="1"/>
          <w:bCs w:val="1"/>
          <w:rtl w:val="0"/>
          <w:lang w:val="ru-RU"/>
        </w:rPr>
        <w:t>;scank</w:t>
      </w: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  <w:r>
        <w:rPr>
          <w:rFonts w:ascii="Cambria"/>
          <w:b w:val="1"/>
          <w:bCs w:val="1"/>
          <w:rtl w:val="0"/>
          <w:lang w:val="ru-RU"/>
        </w:rPr>
        <w:t>sh1t</w:t>
      </w: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  <w:r>
        <w:rPr>
          <w:rFonts w:ascii="Cambria"/>
          <w:b w:val="1"/>
          <w:bCs w:val="1"/>
          <w:rtl w:val="0"/>
          <w:lang w:val="ru-RU"/>
        </w:rPr>
        <w:t>polack</w:t>
      </w: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  <w:r>
        <w:rPr>
          <w:rFonts w:ascii="Cambria"/>
          <w:b w:val="1"/>
          <w:bCs w:val="1"/>
          <w:rtl w:val="0"/>
          <w:lang w:val="ru-RU"/>
        </w:rPr>
        <w:t>kjaw kdaw;l l;awdk da;wl [dawe -032q e21o se sf ;l;fks;kf;les;lf kflad hjhjd aw ahte ignoring story about as and later</w:t>
      </w: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  <w:r>
        <w:rPr>
          <w:rFonts w:ascii="Cambria"/>
          <w:b w:val="1"/>
          <w:bCs w:val="1"/>
          <w:rtl w:val="0"/>
          <w:lang w:val="ru-RU"/>
        </w:rPr>
        <w:t>What are your doing for</w:t>
      </w: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  <w:r>
        <w:rPr>
          <w:rFonts w:ascii="Cambria"/>
          <w:b w:val="1"/>
          <w:bCs w:val="1"/>
          <w:rtl w:val="0"/>
          <w:lang w:val="ru-RU"/>
        </w:rPr>
        <w:t>Are your waiting for a lighting strike, are your waiting for a perfect</w:t>
        <w:tab/>
        <w:t xml:space="preserve">night </w:t>
      </w: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  <w:r>
        <w:rPr>
          <w:rFonts w:ascii="Cambria"/>
          <w:b w:val="1"/>
          <w:bCs w:val="1"/>
          <w:rtl w:val="0"/>
          <w:lang w:val="ru-RU"/>
        </w:rPr>
        <w:t>Day 1 we go home test far</w:t>
      </w: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  <w:r>
        <w:rPr>
          <w:rFonts w:ascii="Cambria"/>
          <w:b w:val="1"/>
          <w:bCs w:val="1"/>
          <w:rtl w:val="0"/>
          <w:lang w:val="ru-RU"/>
        </w:rPr>
        <w:t xml:space="preserve">fag </w:t>
      </w: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</w:p>
    <w:p>
      <w:pPr>
        <w:pStyle w:val="Текстовый блок A"/>
        <w:rPr>
          <w:rFonts w:ascii="Cambria" w:cs="Cambria" w:hAnsi="Cambria" w:eastAsia="Cambria"/>
          <w:b w:val="1"/>
          <w:bCs w:val="1"/>
          <w:lang w:val="ru-RU"/>
        </w:rPr>
      </w:pPr>
    </w:p>
    <w:p>
      <w:pPr>
        <w:pStyle w:val="Текстовый блок A"/>
      </w:pPr>
      <w:r>
        <w:rPr>
          <w:rFonts w:ascii="Cambria"/>
          <w:b w:val="1"/>
          <w:bCs w:val="1"/>
          <w:rtl w:val="0"/>
          <w:lang w:val="ru-RU"/>
        </w:rPr>
        <w:t xml:space="preserve">queers   jap me me 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 Unicode MS"/>
            <a:ea typeface="Arial Unicode MS"/>
            <a:cs typeface="Arial Unicode M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