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Great Indian Bustard (Ardeotis nigriceps) or Indian bustard is a bustard found in India and the adjoining regions of Pakistan. A large bird with a horizontal body and long bare legs, giving it an ostrich like appearance, this bird is among the heaviest of the flying birds. Once common on the dry plains of the Indian subcontinent, as few as 250 individuals were estimated in 2011 to survive and the species is critically endangered by hunting and loss of its habitat, which consists of large expanses of dry grassland and scrub. These birds are often found associated in the same habitat as blackbuck. It is protected under Wildlife Protection Act 1972 of India.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great Indian bustard is omnivorous. Apparently, insects, consisting mainly of Orthoptera, but also beetles, particularly Mylabris sp.are preferred in the diet. Alternatively, they will take grass seeds, berries (largely of the genera Ziziphus and Eruca), rodents and reptiles (in Rajasthan they are known to take Indian spiny-tailed lizards Uromastyx hardwickii. In cultivated areas, they feed on crops such as exposed groundnut, millets and pods of legumes. Mylabris pustulata, one of the beetles in the diet At Nannaj grasslands, Solapur, Maharashtra, India They drink water if it is available and will sometimes sit down to drink or suck water followed by raising up their heads at an angle.When threatened, hens are said to carry young chicks under the wing.Breeding occurs between March and September, when the inflated fluffy white feathers of the male are inflated and displayed. Territorial fights between males may involve strutting next to each other, leaping against each other with legs against each other and landing down to lock the opponent's head under their neck. During courtship display, the male inflates the gular sac which opens under the tongue, inflating it so that a large wobbly bag appears to hang down from the neck. The tail is held cocked up over the body. The male also raises the tail and folds it on its back. The male periodically produces a resonant deep, booming call that may be heard for nearly 500m. The female lays a single egg in an unlined scrape on the ground. Only the females are involved in incubation and care of the young. The eggs are at risk of destruction from other animals particularly ungulates and crows.Females may use a distraction display that involves flying zigzag with dangling legs.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