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C82" w:rsidRPr="00354FBA" w:rsidRDefault="004B07C6" w:rsidP="00A70C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262633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262633"/>
          <w:sz w:val="28"/>
          <w:szCs w:val="28"/>
          <w:lang w:eastAsia="ru-RU"/>
        </w:rPr>
        <w:t xml:space="preserve">ПРИКАЗ № </w:t>
      </w:r>
      <w:r w:rsidR="00A70C82">
        <w:rPr>
          <w:rFonts w:ascii="Times New Roman" w:eastAsia="Times New Roman" w:hAnsi="Times New Roman"/>
          <w:b/>
          <w:color w:val="262633"/>
          <w:sz w:val="28"/>
          <w:szCs w:val="28"/>
          <w:lang w:val="en-US" w:eastAsia="ru-RU"/>
        </w:rPr>
        <w:t>num</w:t>
      </w:r>
    </w:p>
    <w:p w:rsidR="00354FBA" w:rsidRDefault="00FF27E3" w:rsidP="00354FB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="006B7F13"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г. </w:t>
      </w:r>
      <w:r w:rsidR="004B07C6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Москва</w:t>
      </w:r>
    </w:p>
    <w:p w:rsidR="006B7F13" w:rsidRPr="006B7F13" w:rsidRDefault="004B07C6" w:rsidP="00354FB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«</w:t>
      </w:r>
      <w:r w:rsidR="000011D5">
        <w:rPr>
          <w:rFonts w:ascii="Times New Roman" w:eastAsia="Times New Roman" w:hAnsi="Times New Roman"/>
          <w:color w:val="262633"/>
          <w:sz w:val="24"/>
          <w:szCs w:val="24"/>
          <w:lang w:val="en-US" w:eastAsia="ru-RU"/>
        </w:rPr>
        <w:t>num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» </w:t>
      </w:r>
      <w:r w:rsidR="008B3036">
        <w:rPr>
          <w:rFonts w:ascii="Times New Roman" w:eastAsia="Times New Roman" w:hAnsi="Times New Roman"/>
          <w:color w:val="262633"/>
          <w:sz w:val="24"/>
          <w:szCs w:val="24"/>
          <w:lang w:val="en-US" w:eastAsia="ru-RU"/>
        </w:rPr>
        <w:t>february</w:t>
      </w:r>
      <w:r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="006B7F13"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20</w:t>
      </w:r>
      <w:r w:rsidR="008B3036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nm</w:t>
      </w:r>
      <w:r w:rsidR="006B7F13"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г.</w:t>
      </w:r>
    </w:p>
    <w:p w:rsidR="006B7F13" w:rsidRPr="006B7F13" w:rsidRDefault="006B7F13" w:rsidP="00FF27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262633"/>
          <w:sz w:val="28"/>
          <w:szCs w:val="28"/>
          <w:lang w:eastAsia="ru-RU"/>
        </w:rPr>
      </w:pPr>
      <w:r w:rsidRPr="006B7F13">
        <w:rPr>
          <w:rFonts w:ascii="Times New Roman" w:eastAsia="Times New Roman" w:hAnsi="Times New Roman"/>
          <w:b/>
          <w:color w:val="262633"/>
          <w:sz w:val="28"/>
          <w:szCs w:val="28"/>
          <w:lang w:eastAsia="ru-RU"/>
        </w:rPr>
        <w:t>о создании комиссии по категорированию объектов критической</w:t>
      </w:r>
    </w:p>
    <w:p w:rsidR="006B7F13" w:rsidRPr="006B7F13" w:rsidRDefault="006B7F13" w:rsidP="00FF27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262633"/>
          <w:sz w:val="28"/>
          <w:szCs w:val="28"/>
          <w:lang w:eastAsia="ru-RU"/>
        </w:rPr>
      </w:pPr>
      <w:r w:rsidRPr="006B7F13">
        <w:rPr>
          <w:rFonts w:ascii="Times New Roman" w:eastAsia="Times New Roman" w:hAnsi="Times New Roman"/>
          <w:b/>
          <w:color w:val="262633"/>
          <w:sz w:val="28"/>
          <w:szCs w:val="28"/>
          <w:lang w:eastAsia="ru-RU"/>
        </w:rPr>
        <w:t>информационной инфраструктуры</w:t>
      </w:r>
    </w:p>
    <w:p w:rsidR="00FF27E3" w:rsidRDefault="00FF27E3" w:rsidP="00FF27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</w:p>
    <w:p w:rsidR="006B7F13" w:rsidRDefault="006B7F13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b/>
          <w:color w:val="262633"/>
          <w:sz w:val="24"/>
          <w:szCs w:val="24"/>
          <w:lang w:eastAsia="ru-RU"/>
        </w:rPr>
      </w:pP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В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целях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исполнения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Федерального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закона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от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26.07.2017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№ 187-ФЗ «О безопасности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критической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информационной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инфраструктуры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Российской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Федерации»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«Правил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категорирования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объектов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критической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информационной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инфраструктуры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Российской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Федерации,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а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также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перечня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показателей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критериев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значимости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объектов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критической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информационной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инфраструктуры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Российской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Федерации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их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значений»,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утвержденные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постановлением Правительства РФ от 08.02.2018 г. №127.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b/>
          <w:color w:val="262633"/>
          <w:sz w:val="24"/>
          <w:szCs w:val="24"/>
          <w:lang w:eastAsia="ru-RU"/>
        </w:rPr>
        <w:t>Приказываю:</w:t>
      </w:r>
    </w:p>
    <w:p w:rsidR="00344B0F" w:rsidRPr="006B7F13" w:rsidRDefault="00344B0F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b/>
          <w:color w:val="262633"/>
          <w:sz w:val="24"/>
          <w:szCs w:val="24"/>
          <w:lang w:eastAsia="ru-RU"/>
        </w:rPr>
      </w:pPr>
    </w:p>
    <w:p w:rsidR="006B7F13" w:rsidRPr="006B7F13" w:rsidRDefault="006B7F13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1 Создать комиссию по категорированию объектов критической информационной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инфраструктуры (далее — Комиссия).</w:t>
      </w:r>
    </w:p>
    <w:p w:rsidR="006B7F13" w:rsidRPr="006B7F13" w:rsidRDefault="006B7F13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2 Утвердить состав Комиссии согласно Приложению № 1 к настоящему приказу.</w:t>
      </w:r>
    </w:p>
    <w:p w:rsidR="006B7F13" w:rsidRPr="006B7F13" w:rsidRDefault="006B7F13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3 В своей работе комиссии по категорированию объектов КИИ руководствоваться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Постановлением Правительства РФ от 8 февраля 2018 г. № 127 «Об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утверждении Правил категорирования объектов критической информационной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инфраструктуры Российской Федерации, а также перечня показателей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критериев значимости объектов критической информационной инфраструктуры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Российской Федерации и их значений» и Положением о комиссии по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категорированию объектов критической информационной инфраструктуры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(Приложение 2 к настоящему приказу).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</w:p>
    <w:p w:rsidR="006B7F13" w:rsidRPr="006B7F13" w:rsidRDefault="006B7F13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4 Комиссии:</w:t>
      </w:r>
    </w:p>
    <w:p w:rsidR="006B7F13" w:rsidRPr="006B7F13" w:rsidRDefault="006B7F13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определить процессы в рамках ос</w:t>
      </w:r>
      <w:r w:rsidR="004B07C6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уществления видов деятельности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="00472AC1">
        <w:rPr>
          <w:rFonts w:ascii="Times New Roman" w:eastAsia="Times New Roman" w:hAnsi="Times New Roman"/>
          <w:color w:val="262633"/>
          <w:sz w:val="24"/>
          <w:szCs w:val="24"/>
          <w:lang w:val="en-US" w:eastAsia="ru-RU"/>
        </w:rPr>
        <w:t>vimpel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;</w:t>
      </w:r>
    </w:p>
    <w:p w:rsidR="0044451C" w:rsidRPr="00FF27E3" w:rsidRDefault="006B7F13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выявить критические процессы, реализуемые </w:t>
      </w:r>
      <w:r w:rsidR="00472AC1">
        <w:rPr>
          <w:rFonts w:ascii="Times New Roman" w:eastAsia="Times New Roman" w:hAnsi="Times New Roman"/>
          <w:color w:val="262633"/>
          <w:sz w:val="24"/>
          <w:szCs w:val="24"/>
          <w:lang w:val="en-US" w:eastAsia="ru-RU"/>
        </w:rPr>
        <w:t>vimpel</w:t>
      </w:r>
      <w:r w:rsidR="00344B0F"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;</w:t>
      </w:r>
    </w:p>
    <w:p w:rsidR="00091529" w:rsidRP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выявить объекты КИИ, которые обрабатывают информацию, необходимую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для выполнения критических процессов, и (или) осуществляют управление,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контроль или мониторинг критических процессов;</w:t>
      </w:r>
    </w:p>
    <w:p w:rsidR="00091529" w:rsidRP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в срок до 21.01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.20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23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г. оформить и подготовить к утверждению перечень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объектов КИИ, подлежащих категорированию;</w:t>
      </w:r>
    </w:p>
    <w:p w:rsidR="00091529" w:rsidRP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согласовать перечень объектов КИИ, подлежащих категорированию, с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государственным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органом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или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российским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юридическим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лицом,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выполняющим функции по разработке, проведению или реализации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государственной политики и (или) нормативно-правовому регулированию в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установленной сфере;</w:t>
      </w:r>
    </w:p>
    <w:p w:rsidR="00091529" w:rsidRP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направить перечень объектов КИИ, подлежащих категорированию в ФСТЭК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России для согласования в течение 5 рабочих дней после его утверждения;</w:t>
      </w:r>
    </w:p>
    <w:p w:rsidR="00091529" w:rsidRP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рассмотреть возможные действия нарушителей в отношении объектов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КИИ, а также иные источники угроз безопасности информации;</w:t>
      </w:r>
    </w:p>
    <w:p w:rsidR="00091529" w:rsidRP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провести анализ угроз безопасности информации, которые могут привести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 возникновению компьютерных инцидентов на объектах КИИ;</w:t>
      </w:r>
    </w:p>
    <w:p w:rsidR="00091529" w:rsidRP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оценить масштаб возможных последствий в случае возникновения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компьютерных инцидентов на объектах КИИ;</w:t>
      </w:r>
    </w:p>
    <w:p w:rsidR="00091529" w:rsidRP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в срок до 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21.01</w:t>
      </w:r>
      <w:r w:rsidR="00344B0F"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.20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23</w:t>
      </w:r>
      <w:r w:rsidR="00344B0F"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г.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провести категорирование объектов КИИ,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подлежащих категорированию, и оформить решение в виде актов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категорирования;</w:t>
      </w:r>
    </w:p>
    <w:p w:rsidR="00091529" w:rsidRP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направить сведения о результатах категорирования в ФСТЭК России по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присвоения объекту критической информационной инфраструктуры одной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из категорий значимости либо об отсутствии необходимости присвоения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таких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категорий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(в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течение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10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дней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со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дня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утверждения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актов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категорирования);</w:t>
      </w:r>
    </w:p>
    <w:p w:rsid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проводить корректировки данных и отвечать на соответствующие запросы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в ходе процедуры категорирования объектов КИИ;</w:t>
      </w:r>
    </w:p>
    <w:p w:rsidR="00025F6C" w:rsidRPr="00091529" w:rsidRDefault="00025F6C" w:rsidP="00025F6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проводить </w:t>
      </w:r>
      <w:r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категорирование вновь создаваемых объектов КИИ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;</w:t>
      </w:r>
    </w:p>
    <w:p w:rsidR="00344B0F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lastRenderedPageBreak/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обеспечить хранение актов категорирования до вывода из эксплуатации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соответствующих объектов КИИ или до изменения категории значимости.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</w:p>
    <w:p w:rsid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5 Контроль над исполнением настоящего приказа оставляю за собой.</w:t>
      </w:r>
    </w:p>
    <w:p w:rsidR="004B07C6" w:rsidRDefault="004B07C6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7"/>
        <w:gridCol w:w="4658"/>
      </w:tblGrid>
      <w:tr w:rsidR="004B07C6" w:rsidRPr="004B07C6" w:rsidTr="004B07C6">
        <w:tc>
          <w:tcPr>
            <w:tcW w:w="4785" w:type="dxa"/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  <w:r w:rsidRPr="004B07C6"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  <w:t>Председатель комиссии: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</w:tr>
      <w:tr w:rsidR="004B07C6" w:rsidRPr="004B07C6" w:rsidTr="004B07C6">
        <w:tc>
          <w:tcPr>
            <w:tcW w:w="4785" w:type="dxa"/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  <w:r w:rsidRPr="004B07C6"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  <w:t>Члены комиссии: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</w:tr>
      <w:tr w:rsidR="004B07C6" w:rsidRPr="004B07C6" w:rsidTr="004B07C6">
        <w:tc>
          <w:tcPr>
            <w:tcW w:w="4785" w:type="dxa"/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</w:tr>
      <w:tr w:rsidR="004B07C6" w:rsidRPr="004B07C6" w:rsidTr="004B07C6">
        <w:tc>
          <w:tcPr>
            <w:tcW w:w="4785" w:type="dxa"/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</w:tr>
      <w:tr w:rsidR="004B07C6" w:rsidRPr="004B07C6" w:rsidTr="004B07C6">
        <w:tc>
          <w:tcPr>
            <w:tcW w:w="4785" w:type="dxa"/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</w:tr>
      <w:tr w:rsidR="004B07C6" w:rsidRPr="004B07C6" w:rsidTr="004B07C6">
        <w:tc>
          <w:tcPr>
            <w:tcW w:w="4785" w:type="dxa"/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</w:tr>
      <w:tr w:rsidR="004B07C6" w:rsidRPr="004B07C6" w:rsidTr="004B07C6">
        <w:tc>
          <w:tcPr>
            <w:tcW w:w="4785" w:type="dxa"/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</w:tr>
      <w:tr w:rsidR="004B07C6" w:rsidRPr="004B07C6" w:rsidTr="004B07C6">
        <w:tc>
          <w:tcPr>
            <w:tcW w:w="4785" w:type="dxa"/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</w:tr>
      <w:tr w:rsidR="004B07C6" w:rsidRPr="004B07C6" w:rsidTr="004B07C6">
        <w:tc>
          <w:tcPr>
            <w:tcW w:w="4785" w:type="dxa"/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</w:tr>
      <w:tr w:rsidR="00203528" w:rsidRPr="004B07C6" w:rsidTr="004B07C6">
        <w:tc>
          <w:tcPr>
            <w:tcW w:w="4785" w:type="dxa"/>
            <w:shd w:val="clear" w:color="auto" w:fill="auto"/>
            <w:vAlign w:val="center"/>
          </w:tcPr>
          <w:p w:rsidR="00203528" w:rsidRPr="004B07C6" w:rsidRDefault="00203528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3528" w:rsidRPr="004B07C6" w:rsidRDefault="00203528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</w:tr>
      <w:tr w:rsidR="004B07C6" w:rsidRPr="004B07C6" w:rsidTr="004B07C6">
        <w:tc>
          <w:tcPr>
            <w:tcW w:w="4785" w:type="dxa"/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</w:tr>
    </w:tbl>
    <w:p w:rsidR="004B07C6" w:rsidRPr="00091529" w:rsidRDefault="004B07C6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</w:p>
    <w:p w:rsidR="00474367" w:rsidRPr="00474367" w:rsidRDefault="00474367" w:rsidP="004743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4367" w:rsidRPr="00D00BE9" w:rsidRDefault="004B07C6" w:rsidP="004743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262633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директор</w:t>
      </w:r>
      <w:r w:rsidR="00474367" w:rsidRPr="00474367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="00D00BE9">
        <w:rPr>
          <w:rFonts w:ascii="Times New Roman" w:eastAsia="Times New Roman" w:hAnsi="Times New Roman"/>
          <w:color w:val="262633"/>
          <w:sz w:val="24"/>
          <w:szCs w:val="24"/>
          <w:lang w:val="en-US" w:eastAsia="ru-RU"/>
        </w:rPr>
        <w:t>vimpel</w:t>
      </w:r>
      <w:bookmarkStart w:id="0" w:name="_GoBack"/>
      <w:bookmarkEnd w:id="0"/>
    </w:p>
    <w:p w:rsidR="00474367" w:rsidRPr="005C5772" w:rsidRDefault="00FF27E3" w:rsidP="0047436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Петров</w:t>
      </w:r>
    </w:p>
    <w:p w:rsidR="00474367" w:rsidRPr="00474367" w:rsidRDefault="00474367" w:rsidP="004743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74367" w:rsidRPr="0047436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13"/>
    <w:rsid w:val="000011D5"/>
    <w:rsid w:val="00025F6C"/>
    <w:rsid w:val="00091529"/>
    <w:rsid w:val="00203528"/>
    <w:rsid w:val="00344B0F"/>
    <w:rsid w:val="00354FBA"/>
    <w:rsid w:val="0044451C"/>
    <w:rsid w:val="00472AC1"/>
    <w:rsid w:val="00474367"/>
    <w:rsid w:val="004B07C6"/>
    <w:rsid w:val="00514322"/>
    <w:rsid w:val="006B7F13"/>
    <w:rsid w:val="008B3036"/>
    <w:rsid w:val="00977671"/>
    <w:rsid w:val="00A70C82"/>
    <w:rsid w:val="00AE6AAB"/>
    <w:rsid w:val="00D00BE9"/>
    <w:rsid w:val="00FF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F7D5"/>
  <w15:chartTrackingRefBased/>
  <w15:docId w15:val="{B0CA82FB-3421-4525-8468-73438963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0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Разиль Хатыпов</cp:lastModifiedBy>
  <cp:revision>20</cp:revision>
  <dcterms:created xsi:type="dcterms:W3CDTF">2023-01-30T16:18:00Z</dcterms:created>
  <dcterms:modified xsi:type="dcterms:W3CDTF">2023-01-30T19:07:00Z</dcterms:modified>
</cp:coreProperties>
</file>