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82" w:rsidRPr="00354FBA" w:rsidRDefault="004B07C6" w:rsidP="00A70C8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626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262633"/>
          <w:sz w:val="28"/>
          <w:szCs w:val="28"/>
          <w:lang w:eastAsia="ru-RU"/>
        </w:rPr>
        <w:t xml:space="preserve">ПРИКАЗ № </w:t>
      </w:r>
      <w:r w:rsidR="00A70C82">
        <w:rPr>
          <w:rFonts w:ascii="Times New Roman" w:eastAsia="Times New Roman" w:hAnsi="Times New Roman"/>
          <w:b/>
          <w:color w:val="262633"/>
          <w:sz w:val="28"/>
          <w:szCs w:val="28"/>
          <w:lang w:val="en-US" w:eastAsia="ru-RU"/>
        </w:rPr>
        <w:t>555</w:t>
      </w:r>
    </w:p>
    <w:p w:rsidR="00354FBA" w:rsidRDefault="00FF27E3" w:rsidP="00354FB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="006B7F13"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г. </w:t>
      </w:r>
      <w:r w:rsidR="004B07C6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Казань</w:t>
      </w:r>
    </w:p>
    <w:p w:rsidR="006B7F13" w:rsidRPr="006B7F13" w:rsidRDefault="004B07C6" w:rsidP="00354FB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«</w:t>
      </w:r>
      <w:r w:rsidR="000011D5">
        <w:rPr>
          <w:rFonts w:ascii="Times New Roman" w:eastAsia="Times New Roman" w:hAnsi="Times New Roman"/>
          <w:color w:val="262633"/>
          <w:sz w:val="24"/>
          <w:szCs w:val="24"/>
          <w:lang w:val="en-US" w:eastAsia="ru-RU"/>
        </w:rPr>
        <w:t>19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» </w:t>
      </w:r>
      <w:r w:rsidR="008B3036">
        <w:rPr>
          <w:rFonts w:ascii="Times New Roman" w:eastAsia="Times New Roman" w:hAnsi="Times New Roman"/>
          <w:color w:val="262633"/>
          <w:sz w:val="24"/>
          <w:szCs w:val="24"/>
          <w:lang w:val="en-US" w:eastAsia="ru-RU"/>
        </w:rPr>
        <w:t>января</w:t>
      </w: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="006B7F13"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20</w:t>
      </w:r>
      <w:r w:rsidR="008B3036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23</w:t>
      </w:r>
      <w:r w:rsidR="006B7F13"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г.</w:t>
      </w:r>
    </w:p>
    <w:p w:rsidR="006B7F13" w:rsidRPr="006B7F13" w:rsidRDefault="006B7F13" w:rsidP="00FF27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62633"/>
          <w:sz w:val="28"/>
          <w:szCs w:val="28"/>
          <w:lang w:eastAsia="ru-RU"/>
        </w:rPr>
      </w:pPr>
      <w:r w:rsidRPr="006B7F13">
        <w:rPr>
          <w:rFonts w:ascii="Times New Roman" w:eastAsia="Times New Roman" w:hAnsi="Times New Roman"/>
          <w:b/>
          <w:color w:val="262633"/>
          <w:sz w:val="28"/>
          <w:szCs w:val="28"/>
          <w:lang w:eastAsia="ru-RU"/>
        </w:rPr>
        <w:t>о создании комиссии по категорированию объектов критической</w:t>
      </w:r>
    </w:p>
    <w:p w:rsidR="006B7F13" w:rsidRPr="006B7F13" w:rsidRDefault="006B7F13" w:rsidP="00FF27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62633"/>
          <w:sz w:val="28"/>
          <w:szCs w:val="28"/>
          <w:lang w:eastAsia="ru-RU"/>
        </w:rPr>
      </w:pPr>
      <w:r w:rsidRPr="006B7F13">
        <w:rPr>
          <w:rFonts w:ascii="Times New Roman" w:eastAsia="Times New Roman" w:hAnsi="Times New Roman"/>
          <w:b/>
          <w:color w:val="262633"/>
          <w:sz w:val="28"/>
          <w:szCs w:val="28"/>
          <w:lang w:eastAsia="ru-RU"/>
        </w:rPr>
        <w:t>информационной инфраструктуры</w:t>
      </w:r>
    </w:p>
    <w:p w:rsidR="00FF27E3" w:rsidRDefault="00FF27E3" w:rsidP="00FF27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</w:p>
    <w:p w:rsidR="006B7F1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color w:val="262633"/>
          <w:sz w:val="24"/>
          <w:szCs w:val="24"/>
          <w:lang w:eastAsia="ru-RU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В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целях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исполнения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Федерального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закона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от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26.07.2017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№ 187-ФЗ «О безопасности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критической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информационной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инфраструктуры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Российской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Федерации»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«Правил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категорирования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объектов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критической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информационной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инфраструктуры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Российской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Федерации,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а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также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перечня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показателей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критериев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значимости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объектов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критической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информационной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инфраструктуры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Российской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Федерации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их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значений»,</w:t>
      </w:r>
      <w:r w:rsidR="00FF27E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утвержденные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постановлением Правительства РФ от 08.02.2018 г. №127.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b/>
          <w:color w:val="262633"/>
          <w:sz w:val="24"/>
          <w:szCs w:val="24"/>
          <w:lang w:eastAsia="ru-RU"/>
        </w:rPr>
        <w:t>Приказываю:</w:t>
      </w:r>
    </w:p>
    <w:p w:rsidR="00344B0F" w:rsidRPr="006B7F13" w:rsidRDefault="00344B0F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b/>
          <w:color w:val="262633"/>
          <w:sz w:val="24"/>
          <w:szCs w:val="24"/>
          <w:lang w:eastAsia="ru-RU"/>
        </w:rPr>
      </w:pPr>
    </w:p>
    <w:p w:rsidR="006B7F13" w:rsidRPr="006B7F1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1 Создать комиссию по категорированию объектов критической информационной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инфраструктуры (далее — Комиссия).</w:t>
      </w:r>
    </w:p>
    <w:p w:rsidR="006B7F13" w:rsidRPr="006B7F1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 Утвердить состав Комиссии согласно Приложению № 1 к настоящему приказу.</w:t>
      </w:r>
    </w:p>
    <w:p w:rsidR="006B7F13" w:rsidRPr="006B7F1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3 В своей работе комиссии по категорированию объектов КИИ руководствоваться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Постановлением Правительства РФ от 8 февраля 2018 г. № 127 «Об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утверждении Правил категорирования объектов критической информационной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инфраструктуры Российской Федерации, а также перечня показателей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критериев значимости объектов критической информационной инфраструктуры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Российской Федерации и их значений» и Положением о комиссии по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категорированию объектов критической информационной инфраструктуры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(Приложение 2 к настоящему приказу).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</w:p>
    <w:p w:rsidR="006B7F13" w:rsidRPr="006B7F1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4 Комиссии:</w:t>
      </w:r>
    </w:p>
    <w:p w:rsidR="006B7F13" w:rsidRPr="006B7F1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определить процессы в рамках ос</w:t>
      </w:r>
      <w:r w:rsidR="004B07C6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уществления видов деятельности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="00472AC1">
        <w:rPr>
          <w:rFonts w:ascii="Times New Roman" w:eastAsia="Times New Roman" w:hAnsi="Times New Roman"/>
          <w:color w:val="262633"/>
          <w:sz w:val="24"/>
          <w:szCs w:val="24"/>
          <w:lang w:val="en-US" w:eastAsia="ru-RU"/>
        </w:rPr>
        <w:t>ОАО Согаз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;</w:t>
      </w:r>
    </w:p>
    <w:p w:rsidR="0044451C" w:rsidRPr="00FF27E3" w:rsidRDefault="006B7F13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выявить критические процессы, реализуемые </w:t>
      </w:r>
      <w:r w:rsidR="00472AC1">
        <w:rPr>
          <w:rFonts w:ascii="Times New Roman" w:eastAsia="Times New Roman" w:hAnsi="Times New Roman"/>
          <w:color w:val="262633"/>
          <w:sz w:val="24"/>
          <w:szCs w:val="24"/>
          <w:lang w:val="en-US" w:eastAsia="ru-RU"/>
        </w:rPr>
        <w:t>ОАО Согаз</w:t>
      </w:r>
      <w:r w:rsidR="00344B0F" w:rsidRPr="006B7F13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выявить объекты КИИ, которые обрабатывают информацию, необходимую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для выполнения критических процессов, и (или) осуществляют управление,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контроль или мониторинг критических процессов;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в срок до 21.01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.20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23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г. оформить и подготовить к утверждению перечень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объектов КИИ, подлежащих категорированию;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согласовать перечень объектов КИИ, подлежащих категорированию, с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государственным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органом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или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российским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юридическим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лицом,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выполняющим функции по разработке, проведению или реализации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государственной политики и (или) нормативно-правовому регулированию в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установленной сфере;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направить перечень объектов КИИ, подлежащих категорированию в ФСТЭК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России для согласования в течение 5 рабочих дней после его утверждения;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рассмотреть возможные действия нарушителей в отношении объектов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КИИ, а также иные источники угроз безопасности информации;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провести анализ угроз безопасности информации, которые могут привести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 возникновению компьютерных инцидентов на объектах КИИ;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оценить масштаб возможных последствий в случае возникновения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компьютерных инцидентов на объектах КИИ;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в срок до 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21.01</w:t>
      </w:r>
      <w:r w:rsidR="00344B0F"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.20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23</w:t>
      </w:r>
      <w:r w:rsidR="00344B0F"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г.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провести категорирование объектов КИИ,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подлежащих категорированию, и оформить решение в виде актов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категорирования;</w:t>
      </w:r>
    </w:p>
    <w:p w:rsidR="00091529" w:rsidRP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направить сведения о результатах категорирования в ФСТЭК России по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присвоения объекту критической информационной инфраструктуры одной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из категорий значимости либо об отсутствии необходимости присвоения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таких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категорий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(в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течение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10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дней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со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дня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утверждения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актов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категорирования);</w:t>
      </w:r>
    </w:p>
    <w:p w:rsid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проводить корректировки данных и отвечать на соответствующие запросы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в ходе процедуры категорирования объектов КИИ;</w:t>
      </w:r>
    </w:p>
    <w:p w:rsidR="00025F6C" w:rsidRPr="00091529" w:rsidRDefault="00025F6C" w:rsidP="00025F6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‒</w:t>
      </w: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проводить </w:t>
      </w: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категорирование вновь создаваемых объектов КИИ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;</w:t>
      </w:r>
    </w:p>
    <w:p w:rsidR="00344B0F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lastRenderedPageBreak/>
        <w:t>‒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обеспечить хранение актов категорирования до вывода из эксплуатации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соответствующих объектов КИИ или до изменения категории значимости.</w:t>
      </w:r>
      <w:r w:rsidR="00344B0F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</w:p>
    <w:p w:rsidR="00091529" w:rsidRDefault="00091529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 w:rsidRPr="00091529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5 Контроль над исполнением настоящего приказа оставляю за собой.</w:t>
      </w:r>
    </w:p>
    <w:p w:rsidR="004B07C6" w:rsidRDefault="004B07C6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7"/>
        <w:gridCol w:w="4658"/>
      </w:tblGrid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  <w:r w:rsidRPr="004B07C6"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  <w:t>Председатель комиссии: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  <w:r>
              <w:t>Хатыпов Р.Р.</w:t>
            </w:r>
          </w:p>
        </w:tc>
      </w:tr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  <w:r w:rsidRPr="004B07C6"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  <w:t>Члены комиссии:</w:t>
            </w: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  <w:r>
              <w:t>Черных В.А.</w:t>
            </w:r>
          </w:p>
        </w:tc>
      </w:tr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  <w:r>
              <w:t>Заикин Р.В.</w:t>
            </w:r>
          </w:p>
        </w:tc>
      </w:tr>
      <w:tr w:rsidR="004B07C6" w:rsidRPr="004B07C6" w:rsidTr="004B07C6">
        <w:tc>
          <w:tcPr>
            <w:tcW w:w="4785" w:type="dxa"/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07C6" w:rsidRPr="004B07C6" w:rsidRDefault="004B07C6" w:rsidP="004B07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62633"/>
                <w:sz w:val="24"/>
                <w:szCs w:val="24"/>
                <w:lang w:eastAsia="ru-RU"/>
              </w:rPr>
            </w:pPr>
            <w:r>
              <w:t>Белкин А.С.</w:t>
            </w:r>
          </w:p>
        </w:tc>
      </w:tr>
    </w:tbl>
    <w:p w:rsidR="004B07C6" w:rsidRPr="00091529" w:rsidRDefault="004B07C6" w:rsidP="00344B0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</w:p>
    <w:p w:rsidR="00474367" w:rsidRPr="00474367" w:rsidRDefault="00474367" w:rsidP="004743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74367" w:rsidRPr="00D00BE9" w:rsidRDefault="004B07C6" w:rsidP="004743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262633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Генеральный директор</w:t>
      </w:r>
      <w:r w:rsidR="00474367" w:rsidRPr="00474367"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 xml:space="preserve"> </w:t>
      </w:r>
      <w:r w:rsidR="00D00BE9">
        <w:rPr>
          <w:rFonts w:ascii="Times New Roman" w:eastAsia="Times New Roman" w:hAnsi="Times New Roman"/>
          <w:color w:val="262633"/>
          <w:sz w:val="24"/>
          <w:szCs w:val="24"/>
          <w:lang w:val="en-US" w:eastAsia="ru-RU"/>
        </w:rPr>
        <w:t>ОАО Согаз</w:t>
      </w:r>
      <w:bookmarkStart w:id="0" w:name="_GoBack"/>
      <w:bookmarkEnd w:id="0"/>
    </w:p>
    <w:p w:rsidR="00474367" w:rsidRPr="005C5772" w:rsidRDefault="00FF27E3" w:rsidP="0047436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color w:val="2626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262633"/>
          <w:sz w:val="24"/>
          <w:szCs w:val="24"/>
          <w:lang w:eastAsia="ru-RU"/>
        </w:rPr>
        <w:t>С.С.Петров</w:t>
      </w:r>
    </w:p>
    <w:p w:rsidR="00474367" w:rsidRPr="00474367" w:rsidRDefault="00474367" w:rsidP="004743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74367" w:rsidRPr="0047436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13"/>
    <w:rsid w:val="000011D5"/>
    <w:rsid w:val="00025F6C"/>
    <w:rsid w:val="00091529"/>
    <w:rsid w:val="00203528"/>
    <w:rsid w:val="00344B0F"/>
    <w:rsid w:val="00354FBA"/>
    <w:rsid w:val="0044451C"/>
    <w:rsid w:val="00472AC1"/>
    <w:rsid w:val="00474367"/>
    <w:rsid w:val="004B07C6"/>
    <w:rsid w:val="00514322"/>
    <w:rsid w:val="006B7F13"/>
    <w:rsid w:val="008B3036"/>
    <w:rsid w:val="00977671"/>
    <w:rsid w:val="00A70C82"/>
    <w:rsid w:val="00AE6AAB"/>
    <w:rsid w:val="00D00BE9"/>
    <w:rsid w:val="00F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F7D5"/>
  <w15:chartTrackingRefBased/>
  <w15:docId w15:val="{B0CA82FB-3421-4525-8468-73438963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0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Разиль Хатыпов</cp:lastModifiedBy>
  <cp:revision>20</cp:revision>
  <dcterms:created xsi:type="dcterms:W3CDTF">2023-01-30T16:18:00Z</dcterms:created>
  <dcterms:modified xsi:type="dcterms:W3CDTF">2023-01-30T19:07:00Z</dcterms:modified>
</cp:coreProperties>
</file>