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0" w:after="120" w:afterLines="0" w:line="240" w:lineRule="auto"/>
        <w:ind w:left="0" w:leftChars="0" w:firstLine="0" w:firstLineChars="0"/>
        <w:jc w:val="center"/>
        <w:rPr>
          <w:rFonts w:hint="eastAsia" w:ascii="宋体" w:hAnsi="宋体" w:eastAsia="宋体" w:cs="Times New Roman"/>
          <w:b/>
          <w:bCs/>
          <w:color w:val="FF0000"/>
          <w:sz w:val="72"/>
          <w:szCs w:val="72"/>
          <w:lang w:eastAsia="zh-CN"/>
        </w:rPr>
      </w:pPr>
      <w:bookmarkStart w:id="0" w:name="_Toc235842517"/>
      <w:bookmarkStart w:id="1" w:name="_Toc235938029"/>
      <w:bookmarkStart w:id="2" w:name="_Toc235842269"/>
      <w:bookmarkStart w:id="3" w:name="_Toc235937236"/>
      <w:r>
        <w:rPr>
          <w:rFonts w:hint="eastAsia" w:ascii="宋体" w:hAnsi="宋体" w:cs="Times New Roman"/>
          <w:b/>
          <w:bCs/>
          <w:color w:val="auto"/>
          <w:sz w:val="72"/>
          <w:szCs w:val="72"/>
          <w:lang w:val="en-US" w:eastAsia="zh-CN"/>
        </w:rPr>
        <w:t>菜码</w:t>
      </w:r>
    </w:p>
    <w:p>
      <w:pPr>
        <w:spacing w:before="120" w:beforeLines="0" w:after="120" w:afterLines="0" w:line="240" w:lineRule="auto"/>
        <w:ind w:firstLine="2849" w:firstLineChars="645"/>
        <w:rPr>
          <w:rFonts w:ascii="宋体" w:hAnsi="宋体" w:cs="宋体"/>
          <w:b/>
          <w:color w:val="000000"/>
          <w:kern w:val="0"/>
          <w:sz w:val="44"/>
          <w:szCs w:val="44"/>
        </w:rPr>
      </w:pPr>
      <w:r>
        <w:rPr>
          <w:rFonts w:hint="eastAsia" w:ascii="宋体" w:hAnsi="宋体" w:cs="宋体"/>
          <w:b/>
          <w:color w:val="000000"/>
          <w:kern w:val="0"/>
          <w:sz w:val="44"/>
          <w:szCs w:val="44"/>
        </w:rPr>
        <w:t>可行性分析报告</w:t>
      </w:r>
    </w:p>
    <w:p>
      <w:pPr>
        <w:spacing w:before="120" w:beforeLines="0" w:after="120" w:afterLines="0" w:line="240" w:lineRule="auto"/>
        <w:ind w:firstLine="480" w:firstLineChars="0"/>
        <w:jc w:val="center"/>
        <w:rPr>
          <w:rFonts w:hint="eastAsia" w:ascii="宋体" w:hAnsi="宋体" w:eastAsia="宋体" w:cs="宋体"/>
          <w:color w:val="000000"/>
          <w:kern w:val="0"/>
          <w:sz w:val="44"/>
          <w:szCs w:val="44"/>
          <w:lang w:eastAsia="zh-CN"/>
        </w:rPr>
      </w:pPr>
      <w:r>
        <w:rPr>
          <w:rFonts w:hint="eastAsia" w:ascii="宋体" w:hAnsi="宋体" w:eastAsia="宋体" w:cs="宋体"/>
          <w:color w:val="000000"/>
          <w:kern w:val="0"/>
          <w:sz w:val="44"/>
          <w:szCs w:val="44"/>
          <w:lang w:eastAsia="zh-CN"/>
        </w:rPr>
        <w:drawing>
          <wp:inline distT="0" distB="0" distL="114300" distR="114300">
            <wp:extent cx="2400935" cy="2422525"/>
            <wp:effectExtent l="0" t="0" r="6985" b="635"/>
            <wp:docPr id="1" name="图片 1" descr="f35e3d50e829ab6bf8b56c23896c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35e3d50e829ab6bf8b56c23896cf20"/>
                    <pic:cNvPicPr>
                      <a:picLocks noChangeAspect="1"/>
                    </pic:cNvPicPr>
                  </pic:nvPicPr>
                  <pic:blipFill>
                    <a:blip r:embed="rId12"/>
                    <a:stretch>
                      <a:fillRect/>
                    </a:stretch>
                  </pic:blipFill>
                  <pic:spPr>
                    <a:xfrm>
                      <a:off x="0" y="0"/>
                      <a:ext cx="2400935" cy="2422525"/>
                    </a:xfrm>
                    <a:prstGeom prst="rect">
                      <a:avLst/>
                    </a:prstGeom>
                  </pic:spPr>
                </pic:pic>
              </a:graphicData>
            </a:graphic>
          </wp:inline>
        </w:drawing>
      </w:r>
    </w:p>
    <w:p>
      <w:pPr>
        <w:spacing w:before="120" w:beforeLines="0" w:after="120" w:afterLines="0" w:line="240" w:lineRule="auto"/>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Times New Roman"/>
          <w:color w:val="000000"/>
          <w:kern w:val="0"/>
          <w:sz w:val="28"/>
          <w:szCs w:val="28"/>
        </w:rPr>
        <w:t>0.1.</w:t>
      </w:r>
      <w:r>
        <w:rPr>
          <w:rFonts w:hint="eastAsia" w:ascii="宋体" w:hAnsi="宋体" w:cs="Times New Roman"/>
          <w:color w:val="000000"/>
          <w:kern w:val="0"/>
          <w:sz w:val="28"/>
          <w:szCs w:val="28"/>
          <w:lang w:val="en-US" w:eastAsia="zh-CN"/>
        </w:rPr>
        <w:t>1</w:t>
      </w:r>
      <w:r>
        <w:rPr>
          <w:rFonts w:ascii="宋体" w:hAnsi="宋体" w:cs="Times New Roman"/>
          <w:color w:val="000000"/>
          <w:kern w:val="0"/>
          <w:sz w:val="28"/>
          <w:szCs w:val="28"/>
        </w:rPr>
        <w:t>.20220225</w:t>
      </w:r>
      <w:r>
        <w:rPr>
          <w:rFonts w:hint="eastAsia" w:ascii="宋体" w:hAnsi="宋体" w:cs="宋体"/>
          <w:color w:val="000000"/>
          <w:kern w:val="0"/>
          <w:sz w:val="28"/>
          <w:szCs w:val="28"/>
        </w:rPr>
        <w:t>]</w:t>
      </w:r>
    </w:p>
    <w:p>
      <w:pPr>
        <w:spacing w:before="120" w:beforeLines="0" w:after="120" w:afterLines="0" w:line="240" w:lineRule="auto"/>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叶诗雨 31</w:t>
      </w:r>
      <w:r>
        <w:rPr>
          <w:rFonts w:ascii="宋体" w:hAnsi="宋体" w:cs="宋体"/>
          <w:color w:val="000000"/>
          <w:kern w:val="0"/>
          <w:sz w:val="28"/>
          <w:szCs w:val="28"/>
          <w:u w:val="single"/>
        </w:rPr>
        <w:t>901132</w:t>
      </w:r>
    </w:p>
    <w:p>
      <w:pPr>
        <w:spacing w:before="120" w:beforeLines="0" w:after="120" w:afterLines="0" w:line="240" w:lineRule="auto"/>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何雨珊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127</w:t>
      </w:r>
    </w:p>
    <w:p>
      <w:pPr>
        <w:spacing w:before="120" w:beforeLines="0" w:after="120" w:afterLines="0" w:line="240" w:lineRule="auto"/>
        <w:ind w:firstLine="3640" w:firstLineChars="1300"/>
        <w:jc w:val="left"/>
        <w:rPr>
          <w:rFonts w:ascii="宋体" w:hAnsi="宋体" w:cs="宋体"/>
          <w:color w:val="000000"/>
          <w:kern w:val="0"/>
          <w:sz w:val="28"/>
          <w:szCs w:val="28"/>
          <w:u w:val="single"/>
        </w:rPr>
      </w:pPr>
    </w:p>
    <w:p>
      <w:pPr>
        <w:spacing w:before="120" w:beforeLines="0" w:after="120" w:afterLines="0" w:line="240" w:lineRule="auto"/>
        <w:ind w:firstLine="3640" w:firstLineChars="1300"/>
        <w:jc w:val="left"/>
        <w:rPr>
          <w:rFonts w:ascii="宋体" w:hAnsi="宋体" w:cs="宋体"/>
          <w:color w:val="000000"/>
          <w:kern w:val="0"/>
          <w:sz w:val="28"/>
          <w:szCs w:val="28"/>
          <w:u w:val="single"/>
        </w:rPr>
      </w:pPr>
    </w:p>
    <w:p>
      <w:pPr>
        <w:spacing w:before="120" w:beforeLines="0" w:after="120" w:afterLines="0" w:line="240" w:lineRule="auto"/>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beforeLines="0" w:after="120" w:afterLines="0" w:line="240" w:lineRule="auto"/>
        <w:ind w:left="361" w:firstLine="2158" w:firstLineChars="771"/>
        <w:rPr>
          <w:rFonts w:ascii="宋体" w:hAnsi="宋体" w:cs="Times New Roman"/>
          <w:sz w:val="28"/>
          <w:szCs w:val="28"/>
        </w:rPr>
      </w:pPr>
      <w:bookmarkStart w:id="4" w:name="_Toc1749608252"/>
      <w:bookmarkStart w:id="5" w:name="_Toc1700465797"/>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0"/>
      <w:bookmarkEnd w:id="1"/>
      <w:bookmarkEnd w:id="2"/>
      <w:bookmarkEnd w:id="3"/>
      <w:bookmarkEnd w:id="4"/>
      <w:bookmarkEnd w:id="5"/>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文件状态：</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spacing w:before="0" w:beforeLines="0" w:after="0" w:afterLines="0" w:line="240" w:lineRule="auto"/>
              <w:ind w:firstLine="0" w:firstLineChars="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hint="eastAsia" w:ascii="宋体" w:hAnsi="宋体" w:eastAsia="宋体" w:cs="Times New Roman"/>
                <w:lang w:val="en-US" w:eastAsia="zh-CN"/>
              </w:rPr>
            </w:pPr>
            <w:r>
              <w:rPr>
                <w:rFonts w:hint="eastAsia" w:ascii="宋体" w:hAnsi="宋体" w:cs="Times New Roman"/>
              </w:rPr>
              <w:t>0.</w:t>
            </w:r>
            <w:r>
              <w:rPr>
                <w:rFonts w:ascii="宋体" w:hAnsi="宋体" w:cs="Times New Roman"/>
              </w:rPr>
              <w:t>1</w:t>
            </w:r>
            <w:r>
              <w:rPr>
                <w:rFonts w:hint="eastAsia" w:ascii="宋体" w:hAnsi="宋体" w:cs="Times New Roman"/>
              </w:rPr>
              <w:t>.</w:t>
            </w:r>
            <w:r>
              <w:rPr>
                <w:rFonts w:hint="eastAsia" w:ascii="宋体" w:hAnsi="宋体" w:cs="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叶诗雨、何雨珊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rPr>
            </w:pPr>
            <w:r>
              <w:rPr>
                <w:rFonts w:hint="eastAsia" w:ascii="宋体" w:hAnsi="宋体" w:cs="Times New Roman"/>
              </w:rPr>
              <w:t>202</w:t>
            </w:r>
            <w:r>
              <w:rPr>
                <w:rFonts w:ascii="宋体" w:hAnsi="宋体" w:cs="Times New Roman"/>
              </w:rPr>
              <w:t>2</w:t>
            </w:r>
            <w:r>
              <w:rPr>
                <w:rFonts w:hint="eastAsia" w:ascii="宋体" w:hAnsi="宋体" w:cs="Times New Roman"/>
              </w:rPr>
              <w:t>-0</w:t>
            </w:r>
            <w:r>
              <w:rPr>
                <w:rFonts w:ascii="宋体" w:hAnsi="宋体" w:cs="Times New Roman"/>
              </w:rPr>
              <w:t>2</w:t>
            </w:r>
            <w:r>
              <w:rPr>
                <w:rFonts w:hint="eastAsia" w:ascii="宋体" w:hAnsi="宋体" w:cs="Times New Roman"/>
              </w:rPr>
              <w:t>-</w:t>
            </w:r>
            <w:r>
              <w:rPr>
                <w:rFonts w:ascii="宋体" w:hAnsi="宋体" w:cs="Times New Roman"/>
              </w:rPr>
              <w:t>25</w:t>
            </w:r>
          </w:p>
        </w:tc>
      </w:tr>
    </w:tbl>
    <w:p>
      <w:pPr>
        <w:pStyle w:val="17"/>
        <w:spacing w:before="156" w:after="156"/>
        <w:ind w:firstLine="480"/>
        <w:rPr>
          <w:rFonts w:ascii="宋体" w:hAnsi="宋体" w:eastAsia="宋体"/>
        </w:rPr>
      </w:pPr>
    </w:p>
    <w:p>
      <w:pPr>
        <w:spacing w:before="156" w:after="156" w:line="240" w:lineRule="auto"/>
        <w:ind w:firstLine="0" w:firstLineChars="0"/>
        <w:rPr>
          <w:rFonts w:ascii="宋体" w:hAnsi="宋体" w:cs="宋体"/>
          <w:kern w:val="0"/>
          <w:sz w:val="21"/>
          <w:szCs w:val="21"/>
        </w:rPr>
      </w:pPr>
    </w:p>
    <w:p>
      <w:pPr>
        <w:spacing w:before="240" w:beforeLines="0" w:after="60" w:afterLines="0" w:line="240" w:lineRule="auto"/>
        <w:ind w:left="197" w:firstLine="1828" w:firstLineChars="569"/>
        <w:outlineLvl w:val="0"/>
        <w:rPr>
          <w:rFonts w:ascii="宋体" w:hAnsi="宋体" w:cs="Times New Roman"/>
          <w:b/>
          <w:bCs/>
          <w:sz w:val="32"/>
          <w:szCs w:val="32"/>
        </w:rPr>
      </w:pPr>
      <w:bookmarkStart w:id="6" w:name="_Toc235938394"/>
      <w:bookmarkStart w:id="7" w:name="_Toc66603196"/>
      <w:bookmarkStart w:id="8" w:name="_Toc66603137"/>
      <w:bookmarkStart w:id="9" w:name="_Toc9457"/>
      <w:r>
        <w:rPr>
          <w:rFonts w:hint="eastAsia" w:ascii="宋体" w:hAnsi="宋体" w:cs="Times New Roman"/>
          <w:b/>
          <w:bCs/>
          <w:sz w:val="32"/>
          <w:szCs w:val="32"/>
        </w:rPr>
        <w:t>可行性分析(研究)报告</w:t>
      </w:r>
      <w:bookmarkEnd w:id="6"/>
      <w:bookmarkEnd w:id="7"/>
      <w:bookmarkEnd w:id="8"/>
      <w:bookmarkEnd w:id="9"/>
    </w:p>
    <w:p>
      <w:pPr>
        <w:spacing w:before="0" w:beforeLines="0" w:after="0" w:afterLines="0" w:line="240" w:lineRule="auto"/>
        <w:ind w:firstLine="0" w:firstLineChars="0"/>
        <w:rPr>
          <w:rFonts w:ascii="宋体" w:hAnsi="宋体" w:cs="Times New Roman"/>
          <w:sz w:val="21"/>
          <w:szCs w:val="24"/>
        </w:rPr>
      </w:pPr>
      <w:r>
        <w:rPr>
          <w:rFonts w:hint="eastAsia" w:ascii="宋体" w:hAnsi="宋体" w:cs="Times New Roman"/>
          <w:sz w:val="21"/>
          <w:szCs w:val="24"/>
        </w:rPr>
        <w:t>说明：</w:t>
      </w:r>
    </w:p>
    <w:p>
      <w:pPr>
        <w:spacing w:before="0" w:beforeLines="0" w:after="0" w:afterLines="0" w:line="240" w:lineRule="auto"/>
        <w:ind w:firstLine="0" w:firstLineChars="0"/>
        <w:rPr>
          <w:rFonts w:ascii="宋体" w:hAnsi="宋体" w:cs="Times New Roman"/>
          <w:sz w:val="21"/>
          <w:szCs w:val="24"/>
        </w:rPr>
      </w:pPr>
      <w:r>
        <w:rPr>
          <w:rFonts w:hint="eastAsia" w:ascii="宋体" w:hAnsi="宋体" w:cs="Times New Roman"/>
          <w:sz w:val="21"/>
          <w:szCs w:val="24"/>
        </w:rPr>
        <w:t>l.《可行性分析(研究)报告》是项目初期策划的结果，它分析了项目的要求、目标和环境；提出了几种可供选择的方案；并从技术、经济和法律各方面进行了可行性分析。可作为项目决策的依据。</w:t>
      </w:r>
    </w:p>
    <w:p>
      <w:pPr>
        <w:spacing w:before="0" w:beforeLines="0" w:after="0" w:afterLines="0" w:line="240" w:lineRule="auto"/>
        <w:ind w:firstLine="0" w:firstLineChars="0"/>
        <w:rPr>
          <w:rFonts w:ascii="宋体" w:hAnsi="宋体" w:cs="Times New Roman"/>
          <w:sz w:val="21"/>
          <w:szCs w:val="24"/>
        </w:rPr>
      </w:pPr>
      <w:r>
        <w:rPr>
          <w:rFonts w:hint="eastAsia" w:ascii="宋体" w:hAnsi="宋体" w:cs="Times New Roman"/>
          <w:sz w:val="21"/>
          <w:szCs w:val="24"/>
        </w:rPr>
        <w:t>2.FAR也可以作为项目建议书、投标书等文件的基础。</w:t>
      </w:r>
    </w:p>
    <w:p>
      <w:pPr>
        <w:spacing w:before="156" w:after="156" w:line="240" w:lineRule="auto"/>
        <w:ind w:firstLine="0" w:firstLineChars="0"/>
        <w:rPr>
          <w:rFonts w:ascii="宋体" w:hAnsi="宋体" w:cs="宋体"/>
          <w:kern w:val="0"/>
          <w:sz w:val="21"/>
          <w:szCs w:val="21"/>
        </w:rPr>
      </w:pPr>
    </w:p>
    <w:p>
      <w:pPr>
        <w:spacing w:before="156" w:after="156" w:line="240" w:lineRule="auto"/>
        <w:ind w:firstLine="3200" w:firstLineChars="1000"/>
        <w:jc w:val="left"/>
        <w:rPr>
          <w:rFonts w:ascii="宋体" w:hAnsi="宋体"/>
          <w:sz w:val="32"/>
          <w:szCs w:val="32"/>
        </w:rPr>
      </w:pPr>
      <w:bookmarkStart w:id="10" w:name="_Toc172312993"/>
      <w:bookmarkStart w:id="11" w:name="_Toc1016275903"/>
      <w:r>
        <w:rPr>
          <w:rFonts w:hint="eastAsia" w:ascii="宋体" w:hAnsi="宋体"/>
          <w:sz w:val="32"/>
          <w:szCs w:val="32"/>
        </w:rPr>
        <w:t>文档修订记录</w:t>
      </w:r>
      <w:bookmarkEnd w:id="10"/>
      <w:bookmarkEnd w:id="11"/>
    </w:p>
    <w:tbl>
      <w:tblPr>
        <w:tblStyle w:val="11"/>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版本</w:t>
            </w:r>
          </w:p>
        </w:tc>
        <w:tc>
          <w:tcPr>
            <w:tcW w:w="851"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修订人</w:t>
            </w:r>
          </w:p>
        </w:tc>
        <w:tc>
          <w:tcPr>
            <w:tcW w:w="1222"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参与者</w:t>
            </w:r>
          </w:p>
        </w:tc>
        <w:tc>
          <w:tcPr>
            <w:tcW w:w="1754"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修订日期</w:t>
            </w:r>
          </w:p>
        </w:tc>
        <w:tc>
          <w:tcPr>
            <w:tcW w:w="1163"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修订状态</w:t>
            </w:r>
          </w:p>
        </w:tc>
        <w:tc>
          <w:tcPr>
            <w:tcW w:w="1105"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修订说明</w:t>
            </w:r>
          </w:p>
        </w:tc>
        <w:tc>
          <w:tcPr>
            <w:tcW w:w="1418"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审批日期</w:t>
            </w:r>
          </w:p>
        </w:tc>
        <w:tc>
          <w:tcPr>
            <w:tcW w:w="1163" w:type="dxa"/>
            <w:shd w:val="clear" w:color="auto" w:fill="D7D7D7"/>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0</w:t>
            </w:r>
            <w:r>
              <w:rPr>
                <w:rFonts w:ascii="宋体" w:hAnsi="宋体" w:cs="Arial"/>
                <w:sz w:val="21"/>
                <w:szCs w:val="24"/>
              </w:rPr>
              <w:t>.1</w:t>
            </w:r>
            <w:r>
              <w:rPr>
                <w:rFonts w:hint="eastAsia" w:ascii="宋体" w:hAnsi="宋体" w:cs="Arial"/>
                <w:sz w:val="21"/>
                <w:szCs w:val="24"/>
              </w:rPr>
              <w:t>.0</w:t>
            </w:r>
          </w:p>
        </w:tc>
        <w:tc>
          <w:tcPr>
            <w:tcW w:w="851"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何雨珊</w:t>
            </w:r>
          </w:p>
        </w:tc>
        <w:tc>
          <w:tcPr>
            <w:tcW w:w="1222"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叶诗雨</w:t>
            </w:r>
          </w:p>
        </w:tc>
        <w:tc>
          <w:tcPr>
            <w:tcW w:w="1754"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022-02-24</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ascii="宋体" w:hAnsi="宋体" w:cs="Arial"/>
                <w:sz w:val="21"/>
                <w:szCs w:val="24"/>
              </w:rPr>
              <w:t>首次编写</w:t>
            </w:r>
          </w:p>
        </w:tc>
        <w:tc>
          <w:tcPr>
            <w:tcW w:w="1105"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初始版本</w:t>
            </w:r>
          </w:p>
        </w:tc>
        <w:tc>
          <w:tcPr>
            <w:tcW w:w="1418"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022-02-24</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叶诗雨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0</w:t>
            </w:r>
            <w:r>
              <w:rPr>
                <w:rFonts w:ascii="宋体" w:hAnsi="宋体" w:cs="Arial"/>
                <w:sz w:val="21"/>
                <w:szCs w:val="24"/>
              </w:rPr>
              <w:t>.1.1</w:t>
            </w:r>
          </w:p>
        </w:tc>
        <w:tc>
          <w:tcPr>
            <w:tcW w:w="851"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叶诗雨</w:t>
            </w:r>
          </w:p>
        </w:tc>
        <w:tc>
          <w:tcPr>
            <w:tcW w:w="1222"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何雨珊</w:t>
            </w:r>
          </w:p>
        </w:tc>
        <w:tc>
          <w:tcPr>
            <w:tcW w:w="1754"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w:t>
            </w:r>
            <w:r>
              <w:rPr>
                <w:rFonts w:hint="eastAsia" w:ascii="宋体" w:hAnsi="宋体" w:cs="Arial"/>
                <w:sz w:val="21"/>
                <w:szCs w:val="24"/>
              </w:rPr>
              <w:t>-</w:t>
            </w:r>
            <w:r>
              <w:rPr>
                <w:rFonts w:ascii="宋体" w:hAnsi="宋体" w:cs="Arial"/>
                <w:sz w:val="21"/>
                <w:szCs w:val="24"/>
              </w:rPr>
              <w:t>02</w:t>
            </w:r>
            <w:r>
              <w:rPr>
                <w:rFonts w:hint="eastAsia" w:ascii="宋体" w:hAnsi="宋体" w:cs="Arial"/>
                <w:sz w:val="21"/>
                <w:szCs w:val="24"/>
              </w:rPr>
              <w:t>-</w:t>
            </w:r>
            <w:r>
              <w:rPr>
                <w:rFonts w:ascii="宋体" w:hAnsi="宋体" w:cs="Arial"/>
                <w:sz w:val="21"/>
                <w:szCs w:val="24"/>
              </w:rPr>
              <w:t>25</w:t>
            </w:r>
          </w:p>
        </w:tc>
        <w:tc>
          <w:tcPr>
            <w:tcW w:w="1163"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方案编写</w:t>
            </w:r>
          </w:p>
        </w:tc>
        <w:tc>
          <w:tcPr>
            <w:tcW w:w="1105"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修订版本</w:t>
            </w:r>
          </w:p>
        </w:tc>
        <w:tc>
          <w:tcPr>
            <w:tcW w:w="1418" w:type="dxa"/>
          </w:tcPr>
          <w:p>
            <w:pPr>
              <w:widowControl/>
              <w:spacing w:before="0" w:beforeLines="0" w:after="0" w:afterLines="0" w:line="240" w:lineRule="auto"/>
              <w:ind w:firstLine="0" w:firstLineChars="0"/>
              <w:rPr>
                <w:rFonts w:ascii="宋体" w:hAnsi="宋体" w:cs="Arial"/>
                <w:sz w:val="21"/>
                <w:szCs w:val="24"/>
              </w:rPr>
            </w:pPr>
            <w:r>
              <w:rPr>
                <w:rFonts w:hint="eastAsia" w:ascii="宋体" w:hAnsi="宋体" w:cs="Arial"/>
                <w:sz w:val="21"/>
                <w:szCs w:val="24"/>
              </w:rPr>
              <w:t>2</w:t>
            </w:r>
            <w:r>
              <w:rPr>
                <w:rFonts w:ascii="宋体" w:hAnsi="宋体" w:cs="Arial"/>
                <w:sz w:val="21"/>
                <w:szCs w:val="24"/>
              </w:rPr>
              <w:t>022</w:t>
            </w:r>
            <w:r>
              <w:rPr>
                <w:rFonts w:hint="eastAsia" w:ascii="宋体" w:hAnsi="宋体" w:cs="Arial"/>
                <w:sz w:val="21"/>
                <w:szCs w:val="24"/>
              </w:rPr>
              <w:t>-</w:t>
            </w:r>
            <w:r>
              <w:rPr>
                <w:rFonts w:ascii="宋体" w:hAnsi="宋体" w:cs="Arial"/>
                <w:sz w:val="21"/>
                <w:szCs w:val="24"/>
              </w:rPr>
              <w:t>02</w:t>
            </w:r>
            <w:r>
              <w:rPr>
                <w:rFonts w:hint="eastAsia" w:ascii="宋体" w:hAnsi="宋体" w:cs="Arial"/>
                <w:sz w:val="21"/>
                <w:szCs w:val="24"/>
              </w:rPr>
              <w:t>-</w:t>
            </w:r>
            <w:r>
              <w:rPr>
                <w:rFonts w:ascii="宋体" w:hAnsi="宋体" w:cs="Arial"/>
                <w:sz w:val="21"/>
                <w:szCs w:val="24"/>
              </w:rPr>
              <w:t>25</w:t>
            </w:r>
          </w:p>
        </w:tc>
        <w:tc>
          <w:tcPr>
            <w:tcW w:w="1163" w:type="dxa"/>
          </w:tcPr>
          <w:p>
            <w:pPr>
              <w:widowControl/>
              <w:spacing w:before="0" w:beforeLines="0" w:after="0" w:afterLines="0" w:line="240" w:lineRule="auto"/>
              <w:ind w:firstLine="0" w:firstLineChars="0"/>
              <w:rPr>
                <w:rFonts w:hint="default" w:ascii="宋体" w:hAnsi="宋体" w:eastAsia="宋体" w:cs="Arial"/>
                <w:sz w:val="21"/>
                <w:szCs w:val="24"/>
                <w:lang w:val="en-US" w:eastAsia="zh-CN"/>
              </w:rPr>
            </w:pPr>
            <w:r>
              <w:rPr>
                <w:rFonts w:hint="eastAsia" w:ascii="宋体" w:hAnsi="宋体" w:cs="Arial"/>
                <w:sz w:val="21"/>
                <w:szCs w:val="24"/>
                <w:lang w:val="en-US" w:eastAsia="zh-CN"/>
              </w:rPr>
              <w:t>徐文君</w:t>
            </w:r>
          </w:p>
        </w:tc>
      </w:tr>
    </w:tbl>
    <w:p>
      <w:pPr>
        <w:widowControl/>
        <w:spacing w:before="0" w:beforeLines="0" w:after="0" w:afterLines="0" w:line="240" w:lineRule="auto"/>
        <w:ind w:firstLine="0" w:firstLineChars="0"/>
        <w:jc w:val="left"/>
        <w:rPr>
          <w:rFonts w:ascii="宋体" w:hAnsi="宋体"/>
        </w:rPr>
      </w:pPr>
    </w:p>
    <w:p>
      <w:pPr>
        <w:widowControl/>
        <w:spacing w:before="0" w:beforeLines="0" w:after="0" w:afterLines="0" w:line="240" w:lineRule="auto"/>
        <w:ind w:firstLine="0" w:firstLineChars="0"/>
        <w:jc w:val="left"/>
        <w:rPr>
          <w:rFonts w:ascii="宋体" w:hAnsi="宋体"/>
        </w:rPr>
      </w:pPr>
      <w:r>
        <w:rPr>
          <w:rFonts w:ascii="宋体" w:hAnsi="宋体"/>
        </w:rPr>
        <w:br w:type="page"/>
      </w:r>
    </w:p>
    <w:sdt>
      <w:sdtPr>
        <w:rPr>
          <w:lang w:val="en-US" w:eastAsia="zh-CN"/>
        </w:rPr>
        <w:id w:val="147473363"/>
        <w15:color w:val="DBDBDB"/>
        <w:docPartObj>
          <w:docPartGallery w:val="Table of Contents"/>
          <w:docPartUnique/>
        </w:docPartObj>
      </w:sdtPr>
      <w:sdtEndPr>
        <w:rPr>
          <w:lang w:val="en-US" w:eastAsia="zh-CN"/>
        </w:rPr>
      </w:sdtEndPr>
      <w:sdtContent>
        <w:p>
          <w:pPr>
            <w:spacing w:before="0" w:beforeLines="0" w:after="0" w:afterLines="0" w:line="240" w:lineRule="auto"/>
            <w:ind w:left="0" w:leftChars="0" w:right="0" w:rightChars="0" w:firstLine="0" w:firstLineChars="0"/>
            <w:jc w:val="left"/>
            <w:rPr>
              <w:rStyle w:val="14"/>
              <w:sz w:val="32"/>
              <w:szCs w:val="32"/>
            </w:rPr>
          </w:pPr>
          <w:r>
            <w:rPr>
              <w:rFonts w:hint="eastAsia"/>
              <w:lang w:val="en-US" w:eastAsia="zh-CN"/>
            </w:rPr>
            <w:tab/>
          </w:r>
          <w:r>
            <w:rPr>
              <w:rStyle w:val="14"/>
              <w:sz w:val="32"/>
              <w:szCs w:val="32"/>
            </w:rPr>
            <w:t>目录</w:t>
          </w:r>
        </w:p>
        <w:p>
          <w:pPr>
            <w:pStyle w:val="40"/>
            <w:tabs>
              <w:tab w:val="right" w:leader="dot" w:pos="8312"/>
            </w:tabs>
            <w:rPr>
              <w:rFonts w:hint="eastAsia" w:ascii="宋体" w:hAnsi="宋体" w:eastAsia="宋体" w:cs="宋体"/>
              <w:sz w:val="21"/>
              <w:szCs w:val="21"/>
            </w:rPr>
          </w:pPr>
          <w:r>
            <w:fldChar w:fldCharType="begin"/>
          </w:r>
          <w:r>
            <w:instrText xml:space="preserve">TOC \o "1-3" \h \u </w:instrText>
          </w:r>
          <w: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_Toc9457 </w:instrText>
          </w:r>
          <w:r>
            <w:rPr>
              <w:rFonts w:hint="eastAsia" w:ascii="宋体" w:hAnsi="宋体" w:eastAsia="宋体" w:cs="宋体"/>
              <w:sz w:val="21"/>
              <w:szCs w:val="21"/>
            </w:rPr>
            <w:fldChar w:fldCharType="separate"/>
          </w:r>
          <w:r>
            <w:rPr>
              <w:rFonts w:hint="eastAsia" w:ascii="宋体" w:hAnsi="宋体" w:eastAsia="宋体" w:cs="宋体"/>
              <w:bCs/>
              <w:sz w:val="21"/>
              <w:szCs w:val="21"/>
            </w:rPr>
            <w:t>可行性分析(研究)报告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_Toc9457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_Toc16466 </w:instrText>
          </w:r>
          <w:r>
            <w:rPr>
              <w:rFonts w:hint="eastAsia" w:ascii="宋体" w:hAnsi="宋体" w:eastAsia="宋体" w:cs="宋体"/>
              <w:sz w:val="21"/>
              <w:szCs w:val="21"/>
            </w:rPr>
            <w:fldChar w:fldCharType="separate"/>
          </w:r>
          <w:r>
            <w:rPr>
              <w:rFonts w:hint="eastAsia" w:ascii="宋体" w:hAnsi="宋体" w:eastAsia="宋体" w:cs="宋体"/>
              <w:sz w:val="21"/>
              <w:szCs w:val="21"/>
            </w:rPr>
            <w:t>1引言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_Toc16466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_Toc30689 </w:instrText>
          </w:r>
          <w:r>
            <w:rPr>
              <w:rFonts w:hint="eastAsia" w:ascii="宋体" w:hAnsi="宋体" w:eastAsia="宋体" w:cs="宋体"/>
              <w:sz w:val="21"/>
              <w:szCs w:val="21"/>
            </w:rPr>
            <w:fldChar w:fldCharType="separate"/>
          </w:r>
          <w:r>
            <w:rPr>
              <w:rFonts w:hint="eastAsia" w:ascii="宋体" w:hAnsi="宋体" w:eastAsia="宋体" w:cs="宋体"/>
              <w:sz w:val="21"/>
              <w:szCs w:val="21"/>
            </w:rPr>
            <w:t>1.1标识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_Toc30689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_Toc335 </w:instrText>
          </w:r>
          <w:r>
            <w:rPr>
              <w:rFonts w:hint="eastAsia" w:ascii="宋体" w:hAnsi="宋体" w:eastAsia="宋体" w:cs="宋体"/>
              <w:sz w:val="21"/>
              <w:szCs w:val="21"/>
            </w:rPr>
            <w:fldChar w:fldCharType="separate"/>
          </w:r>
          <w:r>
            <w:rPr>
              <w:rFonts w:hint="eastAsia" w:ascii="宋体" w:hAnsi="宋体" w:eastAsia="宋体" w:cs="宋体"/>
              <w:sz w:val="21"/>
              <w:szCs w:val="21"/>
            </w:rPr>
            <w:t>1.2背景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_Toc335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_Toc11556 </w:instrText>
          </w:r>
          <w:r>
            <w:rPr>
              <w:rFonts w:hint="eastAsia" w:ascii="宋体" w:hAnsi="宋体" w:eastAsia="宋体" w:cs="宋体"/>
              <w:sz w:val="21"/>
              <w:szCs w:val="21"/>
            </w:rPr>
            <w:fldChar w:fldCharType="separate"/>
          </w:r>
          <w:r>
            <w:rPr>
              <w:rFonts w:hint="eastAsia" w:ascii="宋体" w:hAnsi="宋体" w:eastAsia="宋体" w:cs="宋体"/>
              <w:sz w:val="21"/>
              <w:szCs w:val="21"/>
            </w:rPr>
            <w:t>1.3项目概述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_Toc11556 \h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_Toc2044 </w:instrText>
          </w:r>
          <w:r>
            <w:rPr>
              <w:rFonts w:hint="eastAsia" w:ascii="宋体" w:hAnsi="宋体" w:eastAsia="宋体" w:cs="宋体"/>
              <w:sz w:val="21"/>
              <w:szCs w:val="21"/>
            </w:rPr>
            <w:fldChar w:fldCharType="separate"/>
          </w:r>
          <w:r>
            <w:rPr>
              <w:rFonts w:hint="eastAsia" w:ascii="宋体" w:hAnsi="宋体" w:eastAsia="宋体" w:cs="宋体"/>
              <w:sz w:val="21"/>
              <w:szCs w:val="21"/>
            </w:rPr>
            <w:t>1.4文档概述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_Toc2044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_Toc30817 </w:instrText>
          </w:r>
          <w:r>
            <w:rPr>
              <w:rFonts w:hint="eastAsia" w:ascii="宋体" w:hAnsi="宋体" w:eastAsia="宋体" w:cs="宋体"/>
              <w:sz w:val="21"/>
              <w:szCs w:val="21"/>
            </w:rPr>
            <w:fldChar w:fldCharType="separate"/>
          </w:r>
          <w:r>
            <w:rPr>
              <w:rFonts w:hint="eastAsia" w:ascii="宋体" w:hAnsi="宋体" w:eastAsia="宋体" w:cs="宋体"/>
              <w:sz w:val="21"/>
              <w:szCs w:val="21"/>
            </w:rPr>
            <w:t>2引用文件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_Toc30817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_Toc4248 </w:instrText>
          </w:r>
          <w:r>
            <w:rPr>
              <w:rFonts w:hint="eastAsia" w:ascii="宋体" w:hAnsi="宋体" w:eastAsia="宋体" w:cs="宋体"/>
              <w:sz w:val="21"/>
              <w:szCs w:val="21"/>
            </w:rPr>
            <w:fldChar w:fldCharType="separate"/>
          </w:r>
          <w:r>
            <w:rPr>
              <w:rFonts w:hint="eastAsia" w:ascii="宋体" w:hAnsi="宋体" w:eastAsia="宋体" w:cs="宋体"/>
              <w:sz w:val="21"/>
              <w:szCs w:val="21"/>
            </w:rPr>
            <w:t>3可行性分析的前提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_Toc4248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_Toc1834 </w:instrText>
          </w:r>
          <w:r>
            <w:rPr>
              <w:rFonts w:hint="eastAsia" w:ascii="宋体" w:hAnsi="宋体" w:eastAsia="宋体" w:cs="宋体"/>
              <w:sz w:val="21"/>
              <w:szCs w:val="21"/>
            </w:rPr>
            <w:fldChar w:fldCharType="separate"/>
          </w:r>
          <w:r>
            <w:rPr>
              <w:rFonts w:hint="eastAsia" w:ascii="宋体" w:hAnsi="宋体" w:eastAsia="宋体" w:cs="宋体"/>
              <w:sz w:val="21"/>
              <w:szCs w:val="21"/>
            </w:rPr>
            <w:t>3.1项目的要求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_Toc1834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_Toc13181 </w:instrText>
          </w:r>
          <w:r>
            <w:rPr>
              <w:rFonts w:hint="eastAsia" w:ascii="宋体" w:hAnsi="宋体" w:eastAsia="宋体" w:cs="宋体"/>
              <w:sz w:val="21"/>
              <w:szCs w:val="21"/>
            </w:rPr>
            <w:fldChar w:fldCharType="separate"/>
          </w:r>
          <w:r>
            <w:rPr>
              <w:rFonts w:hint="eastAsia" w:ascii="宋体" w:hAnsi="宋体" w:eastAsia="宋体" w:cs="宋体"/>
              <w:sz w:val="21"/>
              <w:szCs w:val="21"/>
            </w:rPr>
            <w:t>3.2项目的目标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_Toc13181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_Toc21850 </w:instrText>
          </w:r>
          <w:r>
            <w:rPr>
              <w:rFonts w:hint="eastAsia" w:ascii="宋体" w:hAnsi="宋体" w:eastAsia="宋体" w:cs="宋体"/>
              <w:sz w:val="21"/>
              <w:szCs w:val="21"/>
            </w:rPr>
            <w:fldChar w:fldCharType="separate"/>
          </w:r>
          <w:r>
            <w:rPr>
              <w:rFonts w:hint="eastAsia" w:ascii="宋体" w:hAnsi="宋体" w:eastAsia="宋体" w:cs="宋体"/>
              <w:sz w:val="21"/>
              <w:szCs w:val="21"/>
            </w:rPr>
            <w:t>3.3项目的环境、条件、假定和限制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_Toc21850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_Toc13940 </w:instrText>
          </w:r>
          <w:r>
            <w:rPr>
              <w:rFonts w:hint="eastAsia" w:ascii="宋体" w:hAnsi="宋体" w:eastAsia="宋体" w:cs="宋体"/>
              <w:sz w:val="21"/>
              <w:szCs w:val="21"/>
            </w:rPr>
            <w:fldChar w:fldCharType="separate"/>
          </w:r>
          <w:r>
            <w:rPr>
              <w:rFonts w:hint="eastAsia" w:ascii="宋体" w:hAnsi="宋体" w:eastAsia="宋体" w:cs="宋体"/>
              <w:sz w:val="21"/>
              <w:szCs w:val="21"/>
            </w:rPr>
            <w:t>3.4进行可行性分析的方法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_Toc13940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_Toc19843 </w:instrText>
          </w:r>
          <w:r>
            <w:rPr>
              <w:rFonts w:hint="eastAsia" w:ascii="宋体" w:hAnsi="宋体" w:eastAsia="宋体" w:cs="宋体"/>
              <w:sz w:val="21"/>
              <w:szCs w:val="21"/>
            </w:rPr>
            <w:fldChar w:fldCharType="separate"/>
          </w:r>
          <w:r>
            <w:rPr>
              <w:rFonts w:hint="eastAsia" w:ascii="宋体" w:hAnsi="宋体" w:eastAsia="宋体" w:cs="宋体"/>
              <w:sz w:val="21"/>
              <w:szCs w:val="21"/>
            </w:rPr>
            <w:t>4可选的方案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_Toc19843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_Toc28143 </w:instrText>
          </w:r>
          <w:r>
            <w:rPr>
              <w:rFonts w:hint="eastAsia" w:ascii="宋体" w:hAnsi="宋体" w:eastAsia="宋体" w:cs="宋体"/>
              <w:sz w:val="21"/>
              <w:szCs w:val="21"/>
            </w:rPr>
            <w:fldChar w:fldCharType="separate"/>
          </w:r>
          <w:r>
            <w:rPr>
              <w:rFonts w:hint="eastAsia" w:ascii="宋体" w:hAnsi="宋体" w:eastAsia="宋体" w:cs="宋体"/>
              <w:sz w:val="21"/>
              <w:szCs w:val="21"/>
            </w:rPr>
            <w:t>4.1原有方案的优缺点、局限性及存在的问题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_Toc28143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_Toc24020 </w:instrText>
          </w:r>
          <w:r>
            <w:rPr>
              <w:rFonts w:hint="eastAsia" w:ascii="宋体" w:hAnsi="宋体" w:eastAsia="宋体" w:cs="宋体"/>
              <w:sz w:val="21"/>
              <w:szCs w:val="21"/>
            </w:rPr>
            <w:fldChar w:fldCharType="separate"/>
          </w:r>
          <w:r>
            <w:rPr>
              <w:rFonts w:hint="eastAsia" w:ascii="宋体" w:hAnsi="宋体" w:eastAsia="宋体" w:cs="宋体"/>
              <w:sz w:val="21"/>
              <w:szCs w:val="21"/>
            </w:rPr>
            <w:t>4.2可重用的系统，与要求之间的差距</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_Toc24020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_Toc21721 </w:instrText>
          </w:r>
          <w:r>
            <w:rPr>
              <w:rFonts w:hint="eastAsia" w:ascii="宋体" w:hAnsi="宋体" w:eastAsia="宋体" w:cs="宋体"/>
              <w:sz w:val="21"/>
              <w:szCs w:val="21"/>
            </w:rPr>
            <w:fldChar w:fldCharType="separate"/>
          </w:r>
          <w:r>
            <w:rPr>
              <w:rFonts w:hint="eastAsia" w:ascii="宋体" w:hAnsi="宋体" w:eastAsia="宋体" w:cs="宋体"/>
              <w:sz w:val="21"/>
              <w:szCs w:val="21"/>
            </w:rPr>
            <w:t>4.3可选择的系统方案1</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_Toc21721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_Toc11546 </w:instrText>
          </w:r>
          <w:r>
            <w:rPr>
              <w:rFonts w:hint="eastAsia" w:ascii="宋体" w:hAnsi="宋体" w:eastAsia="宋体" w:cs="宋体"/>
              <w:sz w:val="21"/>
              <w:szCs w:val="21"/>
            </w:rPr>
            <w:fldChar w:fldCharType="separate"/>
          </w:r>
          <w:r>
            <w:rPr>
              <w:rFonts w:hint="eastAsia" w:ascii="宋体" w:hAnsi="宋体" w:eastAsia="宋体" w:cs="宋体"/>
              <w:sz w:val="21"/>
              <w:szCs w:val="21"/>
            </w:rPr>
            <w:t>4.4可选择的系统方案2</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_Toc11546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_Toc30746 </w:instrText>
          </w:r>
          <w:r>
            <w:rPr>
              <w:rFonts w:hint="eastAsia" w:ascii="宋体" w:hAnsi="宋体" w:eastAsia="宋体" w:cs="宋体"/>
              <w:sz w:val="21"/>
              <w:szCs w:val="21"/>
            </w:rPr>
            <w:fldChar w:fldCharType="separate"/>
          </w:r>
          <w:r>
            <w:rPr>
              <w:rFonts w:hint="eastAsia" w:ascii="宋体" w:hAnsi="宋体" w:eastAsia="宋体" w:cs="宋体"/>
              <w:sz w:val="21"/>
              <w:szCs w:val="21"/>
            </w:rPr>
            <w:t>4.5选择最终方案的准则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_Toc30746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_Toc14530 </w:instrText>
          </w:r>
          <w:r>
            <w:rPr>
              <w:rFonts w:hint="eastAsia" w:ascii="宋体" w:hAnsi="宋体" w:eastAsia="宋体" w:cs="宋体"/>
              <w:sz w:val="21"/>
              <w:szCs w:val="21"/>
            </w:rPr>
            <w:fldChar w:fldCharType="separate"/>
          </w:r>
          <w:r>
            <w:rPr>
              <w:rFonts w:hint="eastAsia" w:ascii="宋体" w:hAnsi="宋体" w:eastAsia="宋体" w:cs="宋体"/>
              <w:sz w:val="21"/>
              <w:szCs w:val="21"/>
            </w:rPr>
            <w:t>5所建议的系统</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_Toc14530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_Toc31490 </w:instrText>
          </w:r>
          <w:r>
            <w:rPr>
              <w:rFonts w:hint="eastAsia" w:ascii="宋体" w:hAnsi="宋体" w:eastAsia="宋体" w:cs="宋体"/>
              <w:sz w:val="21"/>
              <w:szCs w:val="21"/>
            </w:rPr>
            <w:fldChar w:fldCharType="separate"/>
          </w:r>
          <w:r>
            <w:rPr>
              <w:rFonts w:hint="eastAsia" w:ascii="宋体" w:hAnsi="宋体" w:eastAsia="宋体" w:cs="宋体"/>
              <w:sz w:val="21"/>
              <w:szCs w:val="21"/>
            </w:rPr>
            <w:t>5.1对所建议的系统的说明</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_Toc31490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_Toc11279 </w:instrText>
          </w:r>
          <w:r>
            <w:rPr>
              <w:rFonts w:hint="eastAsia" w:ascii="宋体" w:hAnsi="宋体" w:eastAsia="宋体" w:cs="宋体"/>
              <w:sz w:val="21"/>
              <w:szCs w:val="21"/>
            </w:rPr>
            <w:fldChar w:fldCharType="separate"/>
          </w:r>
          <w:r>
            <w:rPr>
              <w:rFonts w:hint="eastAsia" w:ascii="宋体" w:hAnsi="宋体" w:eastAsia="宋体" w:cs="宋体"/>
              <w:sz w:val="21"/>
              <w:szCs w:val="21"/>
            </w:rPr>
            <w:t>5.2数据流程和处理流程</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_Toc11279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_Toc25648 </w:instrText>
          </w:r>
          <w:r>
            <w:rPr>
              <w:rFonts w:hint="eastAsia" w:ascii="宋体" w:hAnsi="宋体" w:eastAsia="宋体" w:cs="宋体"/>
              <w:sz w:val="21"/>
              <w:szCs w:val="21"/>
            </w:rPr>
            <w:fldChar w:fldCharType="separate"/>
          </w:r>
          <w:r>
            <w:rPr>
              <w:rFonts w:hint="eastAsia" w:ascii="宋体" w:hAnsi="宋体" w:eastAsia="宋体" w:cs="宋体"/>
              <w:sz w:val="21"/>
              <w:szCs w:val="21"/>
            </w:rPr>
            <w:t>5.3与原系统的比较(若有原系统)</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_Toc25648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_Toc481 </w:instrText>
          </w:r>
          <w:r>
            <w:rPr>
              <w:rFonts w:hint="eastAsia" w:ascii="宋体" w:hAnsi="宋体" w:eastAsia="宋体" w:cs="宋体"/>
              <w:sz w:val="21"/>
              <w:szCs w:val="21"/>
            </w:rPr>
            <w:fldChar w:fldCharType="separate"/>
          </w:r>
          <w:r>
            <w:rPr>
              <w:rFonts w:hint="eastAsia" w:ascii="宋体" w:hAnsi="宋体" w:eastAsia="宋体" w:cs="宋体"/>
              <w:sz w:val="21"/>
              <w:szCs w:val="21"/>
            </w:rPr>
            <w:t>5.4影响(或要求)</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_Toc481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_Toc7872 </w:instrText>
          </w:r>
          <w:r>
            <w:rPr>
              <w:rFonts w:hint="eastAsia" w:ascii="宋体" w:hAnsi="宋体" w:eastAsia="宋体" w:cs="宋体"/>
              <w:sz w:val="21"/>
              <w:szCs w:val="21"/>
            </w:rPr>
            <w:fldChar w:fldCharType="separate"/>
          </w:r>
          <w:r>
            <w:rPr>
              <w:rFonts w:hint="eastAsia" w:ascii="宋体" w:hAnsi="宋体" w:eastAsia="宋体" w:cs="宋体"/>
              <w:sz w:val="21"/>
              <w:szCs w:val="21"/>
            </w:rPr>
            <w:t>5.4.1设备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_Toc7872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_Toc19897 </w:instrText>
          </w:r>
          <w:r>
            <w:rPr>
              <w:rFonts w:hint="eastAsia" w:ascii="宋体" w:hAnsi="宋体" w:eastAsia="宋体" w:cs="宋体"/>
              <w:sz w:val="21"/>
              <w:szCs w:val="21"/>
            </w:rPr>
            <w:fldChar w:fldCharType="separate"/>
          </w:r>
          <w:r>
            <w:rPr>
              <w:rFonts w:hint="eastAsia" w:ascii="宋体" w:hAnsi="宋体" w:eastAsia="宋体" w:cs="宋体"/>
              <w:sz w:val="21"/>
              <w:szCs w:val="21"/>
            </w:rPr>
            <w:t>5.4.2软件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_Toc19897 \h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_Toc14779 </w:instrText>
          </w:r>
          <w:r>
            <w:rPr>
              <w:rFonts w:hint="eastAsia" w:ascii="宋体" w:hAnsi="宋体" w:eastAsia="宋体" w:cs="宋体"/>
              <w:sz w:val="21"/>
              <w:szCs w:val="21"/>
            </w:rPr>
            <w:fldChar w:fldCharType="separate"/>
          </w:r>
          <w:r>
            <w:rPr>
              <w:rFonts w:hint="eastAsia" w:ascii="宋体" w:hAnsi="宋体" w:eastAsia="宋体" w:cs="宋体"/>
              <w:sz w:val="21"/>
              <w:szCs w:val="21"/>
            </w:rPr>
            <w:t>5.4.3运行</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_Toc14779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_Toc11747 </w:instrText>
          </w:r>
          <w:r>
            <w:rPr>
              <w:rFonts w:hint="eastAsia" w:ascii="宋体" w:hAnsi="宋体" w:eastAsia="宋体" w:cs="宋体"/>
              <w:sz w:val="21"/>
              <w:szCs w:val="21"/>
            </w:rPr>
            <w:fldChar w:fldCharType="separate"/>
          </w:r>
          <w:r>
            <w:rPr>
              <w:rFonts w:hint="eastAsia" w:ascii="宋体" w:hAnsi="宋体" w:eastAsia="宋体" w:cs="宋体"/>
              <w:sz w:val="21"/>
              <w:szCs w:val="21"/>
            </w:rPr>
            <w:t>5.4.4开发</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_Toc11747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 </w:instrText>
          </w:r>
          <w:r>
            <w:rPr>
              <w:rFonts w:hint="eastAsia" w:ascii="宋体" w:hAnsi="宋体" w:eastAsia="宋体" w:cs="宋体"/>
              <w:sz w:val="21"/>
              <w:szCs w:val="21"/>
            </w:rPr>
            <w:fldChar w:fldCharType="separate"/>
          </w:r>
          <w:r>
            <w:rPr>
              <w:rFonts w:hint="eastAsia" w:ascii="宋体" w:hAnsi="宋体" w:eastAsia="宋体" w:cs="宋体"/>
              <w:sz w:val="21"/>
              <w:szCs w:val="21"/>
            </w:rPr>
            <w:t>5.4.5环境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_Toc14316 </w:instrText>
          </w:r>
          <w:r>
            <w:rPr>
              <w:rFonts w:hint="eastAsia" w:ascii="宋体" w:hAnsi="宋体" w:eastAsia="宋体" w:cs="宋体"/>
              <w:sz w:val="21"/>
              <w:szCs w:val="21"/>
            </w:rPr>
            <w:fldChar w:fldCharType="separate"/>
          </w:r>
          <w:r>
            <w:rPr>
              <w:rFonts w:hint="eastAsia" w:ascii="宋体" w:hAnsi="宋体" w:eastAsia="宋体" w:cs="宋体"/>
              <w:sz w:val="21"/>
              <w:szCs w:val="21"/>
            </w:rPr>
            <w:t>5.4.6经费</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_Toc14316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_Toc5587 </w:instrText>
          </w:r>
          <w:r>
            <w:rPr>
              <w:rFonts w:hint="eastAsia" w:ascii="宋体" w:hAnsi="宋体" w:eastAsia="宋体" w:cs="宋体"/>
              <w:sz w:val="21"/>
              <w:szCs w:val="21"/>
            </w:rPr>
            <w:fldChar w:fldCharType="separate"/>
          </w:r>
          <w:r>
            <w:rPr>
              <w:rFonts w:hint="eastAsia" w:ascii="宋体" w:hAnsi="宋体" w:eastAsia="宋体" w:cs="宋体"/>
              <w:sz w:val="21"/>
              <w:szCs w:val="21"/>
            </w:rPr>
            <w:t>5.5局限性</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_Toc5587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_Toc31181 </w:instrText>
          </w:r>
          <w:r>
            <w:rPr>
              <w:rFonts w:hint="eastAsia" w:ascii="宋体" w:hAnsi="宋体" w:eastAsia="宋体" w:cs="宋体"/>
              <w:sz w:val="21"/>
              <w:szCs w:val="21"/>
            </w:rPr>
            <w:fldChar w:fldCharType="separate"/>
          </w:r>
          <w:r>
            <w:rPr>
              <w:rFonts w:hint="eastAsia" w:ascii="宋体" w:hAnsi="宋体" w:eastAsia="宋体" w:cs="宋体"/>
              <w:sz w:val="21"/>
              <w:szCs w:val="21"/>
            </w:rPr>
            <w:t>6经济可行性(成本----效益分析)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_Toc31181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_Toc27391 </w:instrText>
          </w:r>
          <w:r>
            <w:rPr>
              <w:rFonts w:hint="eastAsia" w:ascii="宋体" w:hAnsi="宋体" w:eastAsia="宋体" w:cs="宋体"/>
              <w:sz w:val="21"/>
              <w:szCs w:val="21"/>
            </w:rPr>
            <w:fldChar w:fldCharType="separate"/>
          </w:r>
          <w:r>
            <w:rPr>
              <w:rFonts w:hint="eastAsia" w:ascii="宋体" w:hAnsi="宋体" w:eastAsia="宋体" w:cs="宋体"/>
              <w:sz w:val="21"/>
              <w:szCs w:val="21"/>
            </w:rPr>
            <w:t>6.1投资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_Toc27391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_Toc15735 </w:instrText>
          </w:r>
          <w:r>
            <w:rPr>
              <w:rFonts w:hint="eastAsia" w:ascii="宋体" w:hAnsi="宋体" w:eastAsia="宋体" w:cs="宋体"/>
              <w:sz w:val="21"/>
              <w:szCs w:val="21"/>
            </w:rPr>
            <w:fldChar w:fldCharType="separate"/>
          </w:r>
          <w:r>
            <w:rPr>
              <w:rFonts w:hint="eastAsia" w:ascii="宋体" w:hAnsi="宋体" w:eastAsia="宋体" w:cs="宋体"/>
              <w:sz w:val="21"/>
              <w:szCs w:val="21"/>
            </w:rPr>
            <w:t>6.1.1基本建设投资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_Toc15735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_Toc7060 </w:instrText>
          </w:r>
          <w:r>
            <w:rPr>
              <w:rFonts w:hint="eastAsia" w:ascii="宋体" w:hAnsi="宋体" w:eastAsia="宋体" w:cs="宋体"/>
              <w:sz w:val="21"/>
              <w:szCs w:val="21"/>
            </w:rPr>
            <w:fldChar w:fldCharType="separate"/>
          </w:r>
          <w:r>
            <w:rPr>
              <w:rFonts w:hint="eastAsia" w:ascii="宋体" w:hAnsi="宋体" w:eastAsia="宋体" w:cs="宋体"/>
              <w:sz w:val="21"/>
              <w:szCs w:val="21"/>
            </w:rPr>
            <w:t>6.1.2其他一次性支出</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_Toc7060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_Toc27038 </w:instrText>
          </w:r>
          <w:r>
            <w:rPr>
              <w:rFonts w:hint="eastAsia" w:ascii="宋体" w:hAnsi="宋体" w:eastAsia="宋体" w:cs="宋体"/>
              <w:sz w:val="21"/>
              <w:szCs w:val="21"/>
            </w:rPr>
            <w:fldChar w:fldCharType="separate"/>
          </w:r>
          <w:r>
            <w:rPr>
              <w:rFonts w:hint="eastAsia" w:ascii="宋体" w:hAnsi="宋体" w:eastAsia="宋体" w:cs="宋体"/>
              <w:sz w:val="21"/>
              <w:szCs w:val="21"/>
            </w:rPr>
            <w:t>6.1.3非一次性支出</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_Toc27038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_Toc19346 </w:instrText>
          </w:r>
          <w:r>
            <w:rPr>
              <w:rFonts w:hint="eastAsia" w:ascii="宋体" w:hAnsi="宋体" w:eastAsia="宋体" w:cs="宋体"/>
              <w:sz w:val="21"/>
              <w:szCs w:val="21"/>
            </w:rPr>
            <w:fldChar w:fldCharType="separate"/>
          </w:r>
          <w:r>
            <w:rPr>
              <w:rFonts w:hint="eastAsia" w:ascii="宋体" w:hAnsi="宋体" w:eastAsia="宋体" w:cs="宋体"/>
              <w:sz w:val="21"/>
              <w:szCs w:val="21"/>
            </w:rPr>
            <w:t>6.1.4费用整合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_Toc19346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_Toc29169 </w:instrText>
          </w:r>
          <w:r>
            <w:rPr>
              <w:rFonts w:hint="eastAsia" w:ascii="宋体" w:hAnsi="宋体" w:eastAsia="宋体" w:cs="宋体"/>
              <w:sz w:val="21"/>
              <w:szCs w:val="21"/>
            </w:rPr>
            <w:fldChar w:fldCharType="separate"/>
          </w:r>
          <w:r>
            <w:rPr>
              <w:rFonts w:hint="eastAsia" w:ascii="宋体" w:hAnsi="宋体" w:eastAsia="宋体" w:cs="宋体"/>
              <w:sz w:val="21"/>
              <w:szCs w:val="21"/>
            </w:rPr>
            <w:t>6.2预期的经济效益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_Toc29169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_Toc18639 </w:instrText>
          </w:r>
          <w:r>
            <w:rPr>
              <w:rFonts w:hint="eastAsia" w:ascii="宋体" w:hAnsi="宋体" w:eastAsia="宋体" w:cs="宋体"/>
              <w:sz w:val="21"/>
              <w:szCs w:val="21"/>
            </w:rPr>
            <w:fldChar w:fldCharType="separate"/>
          </w:r>
          <w:r>
            <w:rPr>
              <w:rFonts w:hint="eastAsia" w:ascii="宋体" w:hAnsi="宋体" w:eastAsia="宋体" w:cs="宋体"/>
              <w:sz w:val="21"/>
              <w:szCs w:val="21"/>
            </w:rPr>
            <w:t>6.2.1一次性收益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_Toc18639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_Toc6705 </w:instrText>
          </w:r>
          <w:r>
            <w:rPr>
              <w:rFonts w:hint="eastAsia" w:ascii="宋体" w:hAnsi="宋体" w:eastAsia="宋体" w:cs="宋体"/>
              <w:sz w:val="21"/>
              <w:szCs w:val="21"/>
            </w:rPr>
            <w:fldChar w:fldCharType="separate"/>
          </w:r>
          <w:r>
            <w:rPr>
              <w:rFonts w:hint="eastAsia" w:ascii="宋体" w:hAnsi="宋体" w:eastAsia="宋体" w:cs="宋体"/>
              <w:sz w:val="21"/>
              <w:szCs w:val="21"/>
            </w:rPr>
            <w:t>6.2.2非一次性收益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_Toc6705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_Toc18505 </w:instrText>
          </w:r>
          <w:r>
            <w:rPr>
              <w:rFonts w:hint="eastAsia" w:ascii="宋体" w:hAnsi="宋体" w:eastAsia="宋体" w:cs="宋体"/>
              <w:sz w:val="21"/>
              <w:szCs w:val="21"/>
            </w:rPr>
            <w:fldChar w:fldCharType="separate"/>
          </w:r>
          <w:r>
            <w:rPr>
              <w:rFonts w:hint="eastAsia" w:ascii="宋体" w:hAnsi="宋体" w:eastAsia="宋体" w:cs="宋体"/>
              <w:sz w:val="21"/>
              <w:szCs w:val="21"/>
            </w:rPr>
            <w:t>6.2.3不可定量的收益</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_Toc18505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_Toc10934 </w:instrText>
          </w:r>
          <w:r>
            <w:rPr>
              <w:rFonts w:hint="eastAsia" w:ascii="宋体" w:hAnsi="宋体" w:eastAsia="宋体" w:cs="宋体"/>
              <w:sz w:val="21"/>
              <w:szCs w:val="21"/>
            </w:rPr>
            <w:fldChar w:fldCharType="separate"/>
          </w:r>
          <w:r>
            <w:rPr>
              <w:rFonts w:hint="eastAsia" w:ascii="宋体" w:hAnsi="宋体" w:eastAsia="宋体" w:cs="宋体"/>
              <w:sz w:val="21"/>
              <w:szCs w:val="21"/>
            </w:rPr>
            <w:t>6.2.4收益/投资比</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_Toc10934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_Toc768 </w:instrText>
          </w:r>
          <w:r>
            <w:rPr>
              <w:rFonts w:hint="eastAsia" w:ascii="宋体" w:hAnsi="宋体" w:eastAsia="宋体" w:cs="宋体"/>
              <w:sz w:val="21"/>
              <w:szCs w:val="21"/>
            </w:rPr>
            <w:fldChar w:fldCharType="separate"/>
          </w:r>
          <w:r>
            <w:rPr>
              <w:rFonts w:hint="eastAsia" w:ascii="宋体" w:hAnsi="宋体" w:eastAsia="宋体" w:cs="宋体"/>
              <w:sz w:val="21"/>
              <w:szCs w:val="21"/>
            </w:rPr>
            <w:t>6.2.5投资回收周期</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_Toc768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_Toc27236 </w:instrText>
          </w:r>
          <w:r>
            <w:rPr>
              <w:rFonts w:hint="eastAsia" w:ascii="宋体" w:hAnsi="宋体" w:eastAsia="宋体" w:cs="宋体"/>
              <w:sz w:val="21"/>
              <w:szCs w:val="21"/>
            </w:rPr>
            <w:fldChar w:fldCharType="separate"/>
          </w:r>
          <w:r>
            <w:rPr>
              <w:rFonts w:hint="eastAsia" w:ascii="宋体" w:hAnsi="宋体" w:eastAsia="宋体" w:cs="宋体"/>
              <w:sz w:val="21"/>
              <w:szCs w:val="21"/>
            </w:rPr>
            <w:t>6.3市场预测</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_Toc27236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_Toc22174 </w:instrText>
          </w:r>
          <w:r>
            <w:rPr>
              <w:rFonts w:hint="eastAsia" w:ascii="宋体" w:hAnsi="宋体" w:eastAsia="宋体" w:cs="宋体"/>
              <w:sz w:val="21"/>
              <w:szCs w:val="21"/>
            </w:rPr>
            <w:fldChar w:fldCharType="separate"/>
          </w:r>
          <w:r>
            <w:rPr>
              <w:rFonts w:hint="eastAsia" w:ascii="宋体" w:hAnsi="宋体" w:eastAsia="宋体" w:cs="宋体"/>
              <w:sz w:val="21"/>
              <w:szCs w:val="21"/>
            </w:rPr>
            <w:t>7技术可行性(技术风险评价)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_Toc22174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_Toc4396 </w:instrText>
          </w:r>
          <w:r>
            <w:rPr>
              <w:rFonts w:hint="eastAsia" w:ascii="宋体" w:hAnsi="宋体" w:eastAsia="宋体" w:cs="宋体"/>
              <w:sz w:val="21"/>
              <w:szCs w:val="21"/>
            </w:rPr>
            <w:fldChar w:fldCharType="separate"/>
          </w:r>
          <w:r>
            <w:rPr>
              <w:rFonts w:hint="eastAsia" w:ascii="宋体" w:hAnsi="宋体" w:eastAsia="宋体" w:cs="宋体"/>
              <w:sz w:val="21"/>
              <w:szCs w:val="21"/>
            </w:rPr>
            <w:t>7.1项目风险级别</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_Toc4396 \h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_Toc28800 </w:instrText>
          </w:r>
          <w:r>
            <w:rPr>
              <w:rFonts w:hint="eastAsia" w:ascii="宋体" w:hAnsi="宋体" w:eastAsia="宋体" w:cs="宋体"/>
              <w:sz w:val="21"/>
              <w:szCs w:val="21"/>
            </w:rPr>
            <w:fldChar w:fldCharType="separate"/>
          </w:r>
          <w:r>
            <w:rPr>
              <w:rFonts w:hint="eastAsia" w:ascii="宋体" w:hAnsi="宋体" w:eastAsia="宋体" w:cs="宋体"/>
              <w:sz w:val="21"/>
              <w:szCs w:val="21"/>
            </w:rPr>
            <w:t>7.2项目风险影响定义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_Toc28800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_Toc16250 </w:instrText>
          </w:r>
          <w:r>
            <w:rPr>
              <w:rFonts w:hint="eastAsia" w:ascii="宋体" w:hAnsi="宋体" w:eastAsia="宋体" w:cs="宋体"/>
              <w:sz w:val="21"/>
              <w:szCs w:val="21"/>
            </w:rPr>
            <w:fldChar w:fldCharType="separate"/>
          </w:r>
          <w:r>
            <w:rPr>
              <w:rFonts w:hint="eastAsia" w:ascii="宋体" w:hAnsi="宋体" w:eastAsia="宋体" w:cs="宋体"/>
              <w:sz w:val="21"/>
              <w:szCs w:val="21"/>
            </w:rPr>
            <w:t>7.3项目风险评估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_Toc16250 \h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_Toc32216 </w:instrText>
          </w:r>
          <w:r>
            <w:rPr>
              <w:rFonts w:hint="eastAsia" w:ascii="宋体" w:hAnsi="宋体" w:eastAsia="宋体" w:cs="宋体"/>
              <w:sz w:val="21"/>
              <w:szCs w:val="21"/>
            </w:rPr>
            <w:fldChar w:fldCharType="separate"/>
          </w:r>
          <w:r>
            <w:rPr>
              <w:rFonts w:hint="eastAsia" w:ascii="宋体" w:hAnsi="宋体" w:eastAsia="宋体" w:cs="宋体"/>
              <w:sz w:val="21"/>
              <w:szCs w:val="21"/>
            </w:rPr>
            <w:t>7.4关键技术分析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_Toc32216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_Toc10827 </w:instrText>
          </w:r>
          <w:r>
            <w:rPr>
              <w:rFonts w:hint="eastAsia" w:ascii="宋体" w:hAnsi="宋体" w:eastAsia="宋体" w:cs="宋体"/>
              <w:sz w:val="21"/>
              <w:szCs w:val="21"/>
            </w:rPr>
            <w:fldChar w:fldCharType="separate"/>
          </w:r>
          <w:r>
            <w:rPr>
              <w:rFonts w:hint="eastAsia" w:ascii="宋体" w:hAnsi="宋体" w:eastAsia="宋体" w:cs="宋体"/>
              <w:sz w:val="21"/>
              <w:szCs w:val="21"/>
            </w:rPr>
            <w:t>7.4.1后端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_Toc10827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_Toc29180 </w:instrText>
          </w:r>
          <w:r>
            <w:rPr>
              <w:rFonts w:hint="eastAsia" w:ascii="宋体" w:hAnsi="宋体" w:eastAsia="宋体" w:cs="宋体"/>
              <w:sz w:val="21"/>
              <w:szCs w:val="21"/>
            </w:rPr>
            <w:fldChar w:fldCharType="separate"/>
          </w:r>
          <w:r>
            <w:rPr>
              <w:rFonts w:hint="eastAsia" w:ascii="宋体" w:hAnsi="宋体" w:eastAsia="宋体" w:cs="宋体"/>
              <w:sz w:val="21"/>
              <w:szCs w:val="21"/>
            </w:rPr>
            <w:t>7.4.2用户前端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_Toc29180 \h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2"/>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_Toc26814 </w:instrText>
          </w:r>
          <w:r>
            <w:rPr>
              <w:rFonts w:hint="eastAsia" w:ascii="宋体" w:hAnsi="宋体" w:eastAsia="宋体" w:cs="宋体"/>
              <w:sz w:val="21"/>
              <w:szCs w:val="21"/>
            </w:rPr>
            <w:fldChar w:fldCharType="separate"/>
          </w:r>
          <w:r>
            <w:rPr>
              <w:rFonts w:hint="eastAsia" w:ascii="宋体" w:hAnsi="宋体" w:eastAsia="宋体" w:cs="宋体"/>
              <w:sz w:val="21"/>
              <w:szCs w:val="21"/>
            </w:rPr>
            <w:t>7.4.3数据库管理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_Toc26814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1"/>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_Toc15397 </w:instrText>
          </w:r>
          <w:r>
            <w:rPr>
              <w:rFonts w:hint="eastAsia" w:ascii="宋体" w:hAnsi="宋体" w:eastAsia="宋体" w:cs="宋体"/>
              <w:sz w:val="21"/>
              <w:szCs w:val="21"/>
            </w:rPr>
            <w:fldChar w:fldCharType="separate"/>
          </w:r>
          <w:r>
            <w:rPr>
              <w:rFonts w:hint="eastAsia" w:ascii="宋体" w:hAnsi="宋体" w:eastAsia="宋体" w:cs="宋体"/>
              <w:sz w:val="21"/>
              <w:szCs w:val="21"/>
            </w:rPr>
            <w:t>7.5风险控制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_Toc15397 \h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_Toc30556 </w:instrText>
          </w:r>
          <w:r>
            <w:rPr>
              <w:rFonts w:hint="eastAsia" w:ascii="宋体" w:hAnsi="宋体" w:eastAsia="宋体" w:cs="宋体"/>
              <w:sz w:val="21"/>
              <w:szCs w:val="21"/>
            </w:rPr>
            <w:fldChar w:fldCharType="separate"/>
          </w:r>
          <w:r>
            <w:rPr>
              <w:rFonts w:hint="eastAsia" w:ascii="宋体" w:hAnsi="宋体" w:eastAsia="宋体" w:cs="宋体"/>
              <w:sz w:val="21"/>
              <w:szCs w:val="21"/>
            </w:rPr>
            <w:t>8法律可行性</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_Toc30556 \h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_Toc20518 </w:instrText>
          </w:r>
          <w:r>
            <w:rPr>
              <w:rFonts w:hint="eastAsia" w:ascii="宋体" w:hAnsi="宋体" w:eastAsia="宋体" w:cs="宋体"/>
              <w:sz w:val="21"/>
              <w:szCs w:val="21"/>
            </w:rPr>
            <w:fldChar w:fldCharType="separate"/>
          </w:r>
          <w:r>
            <w:rPr>
              <w:rFonts w:hint="eastAsia" w:ascii="宋体" w:hAnsi="宋体" w:eastAsia="宋体" w:cs="宋体"/>
              <w:sz w:val="21"/>
              <w:szCs w:val="21"/>
            </w:rPr>
            <w:t>9用户使用可行性</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_Toc20518 \h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_Toc26217 </w:instrText>
          </w:r>
          <w:r>
            <w:rPr>
              <w:rFonts w:hint="eastAsia" w:ascii="宋体" w:hAnsi="宋体" w:eastAsia="宋体" w:cs="宋体"/>
              <w:sz w:val="21"/>
              <w:szCs w:val="21"/>
            </w:rPr>
            <w:fldChar w:fldCharType="separate"/>
          </w:r>
          <w:r>
            <w:rPr>
              <w:rFonts w:hint="eastAsia" w:ascii="宋体" w:hAnsi="宋体" w:eastAsia="宋体" w:cs="宋体"/>
              <w:sz w:val="21"/>
              <w:szCs w:val="21"/>
            </w:rPr>
            <w:t>10其他与项目有关的问题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_Toc26217 \h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_Toc16872 </w:instrText>
          </w:r>
          <w:r>
            <w:rPr>
              <w:rFonts w:hint="eastAsia" w:ascii="宋体" w:hAnsi="宋体" w:eastAsia="宋体" w:cs="宋体"/>
              <w:sz w:val="21"/>
              <w:szCs w:val="21"/>
            </w:rPr>
            <w:fldChar w:fldCharType="separate"/>
          </w:r>
          <w:r>
            <w:rPr>
              <w:rFonts w:hint="eastAsia" w:ascii="宋体" w:hAnsi="宋体" w:eastAsia="宋体" w:cs="宋体"/>
              <w:sz w:val="21"/>
              <w:szCs w:val="21"/>
            </w:rPr>
            <w:t>11注解</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_Toc16872 \h </w:instrText>
          </w:r>
          <w:r>
            <w:rPr>
              <w:rFonts w:hint="eastAsia" w:ascii="宋体" w:hAnsi="宋体" w:eastAsia="宋体" w:cs="宋体"/>
              <w:sz w:val="21"/>
              <w:szCs w:val="21"/>
            </w:rPr>
            <w:fldChar w:fldCharType="separate"/>
          </w:r>
          <w:r>
            <w:rPr>
              <w:rFonts w:hint="eastAsia" w:ascii="宋体" w:hAnsi="宋体" w:eastAsia="宋体" w:cs="宋体"/>
              <w:sz w:val="21"/>
              <w:szCs w:val="21"/>
            </w:rPr>
            <w:t>20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40"/>
            <w:tabs>
              <w:tab w:val="right" w:leader="dot" w:pos="8312"/>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_Toc5120 </w:instrText>
          </w:r>
          <w:r>
            <w:rPr>
              <w:rFonts w:hint="eastAsia" w:ascii="宋体" w:hAnsi="宋体" w:eastAsia="宋体" w:cs="宋体"/>
              <w:sz w:val="21"/>
              <w:szCs w:val="21"/>
            </w:rPr>
            <w:fldChar w:fldCharType="separate"/>
          </w:r>
          <w:r>
            <w:rPr>
              <w:rFonts w:hint="eastAsia" w:ascii="宋体" w:hAnsi="宋体" w:eastAsia="宋体" w:cs="宋体"/>
              <w:sz w:val="21"/>
              <w:szCs w:val="21"/>
            </w:rPr>
            <w:t>附录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_Toc5120 \h </w:instrText>
          </w:r>
          <w:r>
            <w:rPr>
              <w:rFonts w:hint="eastAsia" w:ascii="宋体" w:hAnsi="宋体" w:eastAsia="宋体" w:cs="宋体"/>
              <w:sz w:val="21"/>
              <w:szCs w:val="21"/>
            </w:rPr>
            <w:fldChar w:fldCharType="separate"/>
          </w:r>
          <w:r>
            <w:rPr>
              <w:rFonts w:hint="eastAsia" w:ascii="宋体" w:hAnsi="宋体" w:eastAsia="宋体" w:cs="宋体"/>
              <w:sz w:val="21"/>
              <w:szCs w:val="21"/>
            </w:rPr>
            <w:t>20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rPr>
              <w:sz w:val="21"/>
              <w:szCs w:val="21"/>
            </w:rPr>
          </w:pPr>
          <w:r>
            <w:fldChar w:fldCharType="end"/>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ind w:left="0" w:leftChars="0" w:firstLine="0" w:firstLineChars="0"/>
          </w:pPr>
        </w:p>
      </w:sdtContent>
    </w:sdt>
    <w:p>
      <w:pPr>
        <w:pStyle w:val="2"/>
        <w:spacing w:line="360" w:lineRule="auto"/>
        <w:rPr>
          <w:rFonts w:hint="eastAsia" w:ascii="Times New Roman" w:hAnsi="Times New Roman" w:cs="Times New Roman"/>
          <w:b/>
          <w:bCs/>
          <w:kern w:val="44"/>
          <w:sz w:val="44"/>
          <w:szCs w:val="44"/>
        </w:rPr>
      </w:pPr>
      <w:bookmarkStart w:id="12" w:name="_Toc16466"/>
      <w:r>
        <w:rPr>
          <w:rFonts w:hint="eastAsia"/>
        </w:rPr>
        <w:t>1引言</w:t>
      </w:r>
      <w:bookmarkEnd w:id="12"/>
    </w:p>
    <w:p>
      <w:pPr>
        <w:pStyle w:val="3"/>
        <w:bidi w:val="0"/>
        <w:ind w:left="0" w:leftChars="0" w:firstLine="0" w:firstLineChars="0"/>
        <w:outlineLvl w:val="0"/>
        <w:rPr>
          <w:rFonts w:hint="eastAsia" w:ascii="宋体" w:hAnsi="宋体" w:eastAsia="宋体" w:cs="宋体"/>
        </w:rPr>
      </w:pPr>
      <w:bookmarkStart w:id="13" w:name="_Toc66603139"/>
      <w:bookmarkStart w:id="14" w:name="_Toc66603198"/>
      <w:bookmarkStart w:id="15" w:name="_Toc30689"/>
      <w:r>
        <w:rPr>
          <w:rFonts w:hint="eastAsia" w:ascii="宋体" w:hAnsi="宋体" w:eastAsia="宋体" w:cs="宋体"/>
        </w:rPr>
        <w:t>1.1标识</w:t>
      </w:r>
      <w:bookmarkEnd w:id="13"/>
      <w:bookmarkEnd w:id="14"/>
      <w:bookmarkEnd w:id="15"/>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文件状态：</w:t>
            </w:r>
          </w:p>
          <w:p>
            <w:pPr>
              <w:adjustRightInd w:val="0"/>
              <w:snapToGrid w:val="0"/>
              <w:spacing w:before="0" w:beforeLines="0" w:after="0" w:afterLines="0" w:line="240" w:lineRule="auto"/>
              <w:ind w:firstLine="0" w:firstLineChars="0"/>
              <w:jc w:val="left"/>
              <w:rPr>
                <w:rFonts w:ascii="宋体" w:hAnsi="宋体" w:cs="Times New Roman"/>
                <w:szCs w:val="24"/>
              </w:rPr>
            </w:pPr>
            <w:r>
              <w:rPr>
                <w:rFonts w:ascii="宋体" w:hAnsi="宋体" w:cs="Times New Roman"/>
                <w:szCs w:val="24"/>
              </w:rPr>
              <w:t xml:space="preserve">[  ] </w:t>
            </w:r>
            <w:r>
              <w:rPr>
                <w:rFonts w:hint="eastAsia" w:ascii="宋体" w:hAnsi="宋体" w:cs="Times New Roman"/>
                <w:szCs w:val="24"/>
              </w:rPr>
              <w:t>草稿</w:t>
            </w:r>
          </w:p>
          <w:p>
            <w:pPr>
              <w:adjustRightInd w:val="0"/>
              <w:snapToGrid w:val="0"/>
              <w:spacing w:before="0" w:beforeLines="0" w:after="0" w:afterLines="0" w:line="240" w:lineRule="auto"/>
              <w:ind w:firstLine="0" w:firstLineChars="0"/>
              <w:jc w:val="left"/>
              <w:rPr>
                <w:rFonts w:ascii="宋体" w:hAnsi="宋体" w:cs="Times New Roman"/>
                <w:szCs w:val="24"/>
              </w:rPr>
            </w:pPr>
            <w:r>
              <w:rPr>
                <w:rFonts w:ascii="宋体" w:hAnsi="宋体" w:cs="Times New Roman"/>
                <w:szCs w:val="24"/>
              </w:rPr>
              <w:t xml:space="preserve">[  ] </w:t>
            </w:r>
            <w:r>
              <w:rPr>
                <w:rFonts w:hint="eastAsia" w:ascii="宋体" w:hAnsi="宋体" w:cs="Times New Roman"/>
                <w:szCs w:val="24"/>
              </w:rPr>
              <w:t>正式发布</w:t>
            </w:r>
          </w:p>
          <w:p>
            <w:pPr>
              <w:adjustRightInd w:val="0"/>
              <w:snapToGrid w:val="0"/>
              <w:spacing w:before="0" w:beforeLines="0" w:after="0" w:afterLines="0" w:line="240" w:lineRule="auto"/>
              <w:ind w:firstLine="0" w:firstLineChars="0"/>
              <w:jc w:val="left"/>
              <w:rPr>
                <w:rFonts w:ascii="宋体" w:hAnsi="宋体" w:cs="Times New Roman"/>
                <w:szCs w:val="24"/>
              </w:rPr>
            </w:pPr>
            <w:r>
              <w:rPr>
                <w:rFonts w:ascii="宋体" w:hAnsi="宋体" w:cs="Times New Roman"/>
                <w:szCs w:val="24"/>
              </w:rPr>
              <w:t>[</w:t>
            </w:r>
            <w:r>
              <w:rPr>
                <w:rFonts w:hint="eastAsia" w:ascii="宋体" w:hAnsi="宋体" w:cs="Times New Roman"/>
                <w:szCs w:val="24"/>
              </w:rPr>
              <w:t>√</w:t>
            </w:r>
            <w:r>
              <w:rPr>
                <w:rFonts w:ascii="宋体" w:hAnsi="宋体" w:cs="Times New Roman"/>
                <w:szCs w:val="24"/>
              </w:rPr>
              <w:t xml:space="preserve">] </w:t>
            </w:r>
            <w:r>
              <w:rPr>
                <w:rFonts w:hint="eastAsia" w:ascii="宋体" w:hAnsi="宋体" w:cs="Times New Roman"/>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szCs w:val="24"/>
              </w:rPr>
            </w:pPr>
            <w:r>
              <w:rPr>
                <w:rFonts w:ascii="宋体" w:hAnsi="宋体" w:cs="Times New Roman"/>
                <w:szCs w:val="24"/>
              </w:rPr>
              <w:t>SRA</w:t>
            </w:r>
            <w:r>
              <w:rPr>
                <w:rFonts w:hint="eastAsia" w:ascii="宋体" w:hAnsi="宋体" w:cs="Times New Roman"/>
                <w:szCs w:val="24"/>
              </w:rPr>
              <w:t>202</w:t>
            </w:r>
            <w:r>
              <w:rPr>
                <w:rFonts w:ascii="宋体" w:hAnsi="宋体" w:cs="Times New Roman"/>
                <w:szCs w:val="24"/>
              </w:rPr>
              <w:t>2-G15-</w:t>
            </w:r>
            <w:r>
              <w:rPr>
                <w:rFonts w:hint="eastAsia" w:ascii="宋体" w:hAnsi="宋体" w:cs="Times New Roman"/>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szCs w:val="24"/>
              </w:rPr>
              <w:t>0.1.</w:t>
            </w:r>
            <w:r>
              <w:rPr>
                <w:rFonts w:ascii="宋体" w:hAnsi="宋体"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szCs w:val="24"/>
              </w:rPr>
              <w:t>叶诗雨、何雨珊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before="0" w:beforeLines="0" w:after="0" w:afterLines="0" w:line="240" w:lineRule="auto"/>
              <w:ind w:firstLine="420" w:firstLineChars="0"/>
              <w:jc w:val="left"/>
              <w:rPr>
                <w:rFonts w:ascii="宋体" w:hAnsi="宋体" w:cs="Times New Roman"/>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before="0" w:beforeLines="0" w:after="0" w:afterLines="0" w:line="240" w:lineRule="auto"/>
              <w:ind w:firstLine="420" w:firstLineChars="0"/>
              <w:jc w:val="left"/>
              <w:rPr>
                <w:rFonts w:ascii="宋体" w:hAnsi="宋体" w:cs="Times New Roman"/>
                <w:szCs w:val="24"/>
              </w:rPr>
            </w:pPr>
            <w:r>
              <w:rPr>
                <w:rFonts w:hint="eastAsia" w:ascii="宋体" w:hAnsi="宋体" w:cs="Times New Roman"/>
                <w:szCs w:val="24"/>
              </w:rPr>
              <w:t>202</w:t>
            </w:r>
            <w:r>
              <w:rPr>
                <w:rFonts w:ascii="宋体" w:hAnsi="宋体" w:cs="Times New Roman"/>
                <w:szCs w:val="24"/>
              </w:rPr>
              <w:t>2</w:t>
            </w:r>
            <w:r>
              <w:rPr>
                <w:rFonts w:hint="eastAsia" w:ascii="宋体" w:hAnsi="宋体" w:cs="Times New Roman"/>
                <w:szCs w:val="24"/>
              </w:rPr>
              <w:t>.</w:t>
            </w:r>
            <w:r>
              <w:rPr>
                <w:rFonts w:ascii="宋体" w:hAnsi="宋体" w:cs="Times New Roman"/>
                <w:szCs w:val="24"/>
              </w:rPr>
              <w:t>02</w:t>
            </w:r>
            <w:r>
              <w:rPr>
                <w:rFonts w:hint="eastAsia" w:ascii="宋体" w:hAnsi="宋体" w:cs="Times New Roman"/>
                <w:szCs w:val="24"/>
              </w:rPr>
              <w:t>.</w:t>
            </w:r>
            <w:r>
              <w:rPr>
                <w:rFonts w:ascii="宋体" w:hAnsi="宋体" w:cs="Times New Roman"/>
                <w:szCs w:val="24"/>
              </w:rPr>
              <w:t>25</w:t>
            </w:r>
          </w:p>
        </w:tc>
      </w:tr>
    </w:tbl>
    <w:p>
      <w:pPr>
        <w:pStyle w:val="3"/>
        <w:bidi w:val="0"/>
        <w:ind w:left="0" w:leftChars="0" w:firstLine="0" w:firstLineChars="0"/>
        <w:outlineLvl w:val="0"/>
        <w:rPr>
          <w:rFonts w:hint="eastAsia" w:ascii="宋体" w:hAnsi="宋体" w:eastAsia="宋体" w:cs="宋体"/>
        </w:rPr>
      </w:pPr>
      <w:bookmarkStart w:id="16" w:name="_Toc335"/>
      <w:bookmarkStart w:id="17" w:name="_Toc66603199"/>
      <w:bookmarkStart w:id="18" w:name="_Toc66603140"/>
      <w:r>
        <w:rPr>
          <w:rFonts w:hint="eastAsia" w:ascii="宋体" w:hAnsi="宋体" w:eastAsia="宋体" w:cs="宋体"/>
        </w:rPr>
        <w:t>1.2背景</w:t>
      </w:r>
      <w:bookmarkEnd w:id="16"/>
      <w:bookmarkEnd w:id="17"/>
      <w:bookmarkEnd w:id="18"/>
    </w:p>
    <w:p>
      <w:pPr>
        <w:spacing w:before="156" w:after="156" w:line="240" w:lineRule="auto"/>
        <w:ind w:firstLine="0" w:firstLineChars="0"/>
        <w:rPr>
          <w:rFonts w:hint="eastAsia" w:ascii="宋体" w:hAnsi="宋体" w:eastAsia="宋体"/>
          <w:lang w:eastAsia="zh-CN"/>
        </w:rPr>
      </w:pPr>
      <w:r>
        <w:rPr>
          <w:rFonts w:ascii="宋体" w:hAnsi="宋体"/>
          <w:color w:val="7F7F7F" w:themeColor="background1" w:themeShade="80"/>
        </w:rPr>
        <w:tab/>
      </w:r>
      <w:bookmarkStart w:id="19" w:name="_Hlk66549681"/>
      <w:r>
        <w:rPr>
          <w:rFonts w:hint="eastAsia" w:ascii="宋体" w:hAnsi="宋体"/>
        </w:rPr>
        <w:t>本项目由杨枨老师在软件需求分析原理与实践课程上提出，提出者目前给出的要求为：面向特定人群（项目管理,需求工程和相关课程的教师和相关学生以及一些感</w:t>
      </w:r>
      <w:r>
        <w:rPr>
          <w:rFonts w:hint="eastAsia" w:ascii="宋体" w:hAnsi="宋体"/>
          <w:lang w:val="en-US" w:eastAsia="zh-CN"/>
        </w:rPr>
        <w:t>兴趣</w:t>
      </w:r>
      <w:r>
        <w:rPr>
          <w:rFonts w:hint="eastAsia" w:ascii="宋体" w:hAnsi="宋体"/>
        </w:rPr>
        <w:t>的网友）</w:t>
      </w:r>
      <w:r>
        <w:rPr>
          <w:rFonts w:hint="eastAsia" w:ascii="宋体" w:hAnsi="宋体"/>
          <w:lang w:val="en-US" w:eastAsia="zh-CN"/>
        </w:rPr>
        <w:t>的</w:t>
      </w:r>
      <w:r>
        <w:rPr>
          <w:rFonts w:hint="eastAsia"/>
        </w:rPr>
        <w:t>软件工程相关课程教学和学习的辅助工具</w:t>
      </w:r>
      <w:r>
        <w:rPr>
          <w:rFonts w:hint="eastAsia"/>
          <w:lang w:eastAsia="zh-CN"/>
        </w:rPr>
        <w:t>，</w:t>
      </w:r>
      <w:r>
        <w:rPr>
          <w:rFonts w:hint="eastAsia" w:ascii="宋体" w:hAnsi="宋体"/>
        </w:rPr>
        <w:t>软件工程教学、学习、交流</w:t>
      </w:r>
      <w:r>
        <w:rPr>
          <w:rFonts w:hint="eastAsia" w:ascii="宋体" w:hAnsi="宋体"/>
          <w:lang w:val="en-US" w:eastAsia="zh-CN"/>
        </w:rPr>
        <w:t>网站</w:t>
      </w:r>
      <w:r>
        <w:rPr>
          <w:rFonts w:hint="eastAsia" w:ascii="宋体" w:hAnsi="宋体"/>
        </w:rPr>
        <w:t>。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9"/>
      <w:r>
        <w:rPr>
          <w:rFonts w:hint="eastAsia" w:ascii="宋体" w:hAnsi="宋体"/>
          <w:lang w:eastAsia="zh-CN"/>
        </w:rPr>
        <w:t>。</w:t>
      </w:r>
    </w:p>
    <w:p>
      <w:pPr>
        <w:pStyle w:val="3"/>
        <w:bidi w:val="0"/>
        <w:ind w:left="0" w:leftChars="0" w:firstLine="0" w:firstLineChars="0"/>
        <w:outlineLvl w:val="0"/>
        <w:rPr>
          <w:rFonts w:hint="eastAsia" w:ascii="宋体" w:hAnsi="宋体" w:eastAsia="宋体" w:cs="宋体"/>
        </w:rPr>
      </w:pPr>
      <w:bookmarkStart w:id="20" w:name="_Toc66603141"/>
      <w:bookmarkStart w:id="21" w:name="_Toc66383051"/>
      <w:bookmarkStart w:id="22" w:name="_Toc11556"/>
      <w:bookmarkStart w:id="23" w:name="_Toc235842273"/>
      <w:bookmarkStart w:id="24" w:name="_Toc235938398"/>
      <w:bookmarkStart w:id="25" w:name="_Toc235938033"/>
      <w:bookmarkStart w:id="26" w:name="_Toc66603200"/>
      <w:bookmarkStart w:id="27" w:name="_Toc235842521"/>
      <w:r>
        <w:rPr>
          <w:rFonts w:hint="eastAsia" w:ascii="宋体" w:hAnsi="宋体" w:eastAsia="宋体" w:cs="宋体"/>
        </w:rPr>
        <w:t>1.3项目概述</w:t>
      </w:r>
      <w:bookmarkEnd w:id="20"/>
      <w:bookmarkEnd w:id="21"/>
      <w:bookmarkEnd w:id="22"/>
      <w:bookmarkEnd w:id="23"/>
      <w:bookmarkEnd w:id="24"/>
      <w:bookmarkEnd w:id="25"/>
      <w:bookmarkEnd w:id="26"/>
      <w:bookmarkEnd w:id="27"/>
    </w:p>
    <w:p>
      <w:pPr>
        <w:spacing w:before="156" w:after="156" w:line="240" w:lineRule="auto"/>
        <w:ind w:firstLine="0" w:firstLineChars="0"/>
        <w:rPr>
          <w:rFonts w:hint="eastAsia" w:ascii="宋体" w:hAnsi="宋体"/>
        </w:rPr>
      </w:pPr>
      <w:r>
        <w:rPr>
          <w:rFonts w:ascii="宋体" w:hAnsi="宋体"/>
        </w:rPr>
        <w:tab/>
      </w:r>
      <w:r>
        <w:rPr>
          <w:rFonts w:hint="eastAsia" w:ascii="宋体" w:hAnsi="宋体"/>
        </w:rPr>
        <w:t>项目用途：“软件工程教学、学习、交流系统”是一个专门为在软件工程专业教师和课程而建的</w:t>
      </w:r>
      <w:r>
        <w:rPr>
          <w:rFonts w:hint="eastAsia" w:ascii="宋体" w:hAnsi="宋体"/>
          <w:lang w:val="en-US" w:eastAsia="zh-CN"/>
        </w:rPr>
        <w:t>网站</w:t>
      </w:r>
      <w:r>
        <w:rPr>
          <w:rFonts w:hint="eastAsia" w:ascii="宋体" w:hAnsi="宋体"/>
        </w:rPr>
        <w:t>，并可以有效的提供多课程交叉的资源共享与控制。</w:t>
      </w:r>
      <w:r>
        <w:rPr>
          <w:rFonts w:hint="eastAsia" w:ascii="宋体" w:hAnsi="宋体"/>
        </w:rPr>
        <w:tab/>
      </w:r>
      <w:r>
        <w:rPr>
          <w:rFonts w:hint="eastAsia" w:ascii="宋体" w:hAnsi="宋体"/>
        </w:rPr>
        <w:t>项目特性：</w:t>
      </w:r>
    </w:p>
    <w:p>
      <w:pPr>
        <w:spacing w:before="156" w:after="156" w:line="240" w:lineRule="auto"/>
        <w:ind w:firstLine="0" w:firstLineChars="0"/>
        <w:rPr>
          <w:rFonts w:hint="eastAsia" w:ascii="宋体" w:hAnsi="宋体"/>
        </w:rPr>
      </w:pPr>
      <w:r>
        <w:rPr>
          <w:rFonts w:hint="eastAsia" w:ascii="宋体" w:hAnsi="宋体"/>
          <w:lang w:val="en-US" w:eastAsia="zh-CN"/>
        </w:rPr>
        <w:t>1.</w:t>
      </w:r>
      <w:r>
        <w:rPr>
          <w:rFonts w:hint="eastAsia" w:ascii="宋体" w:hAnsi="宋体"/>
        </w:rPr>
        <w:t>用户单一管理方便</w:t>
      </w:r>
    </w:p>
    <w:p>
      <w:pPr>
        <w:spacing w:before="156" w:after="156" w:line="240" w:lineRule="auto"/>
        <w:ind w:firstLine="0" w:firstLineChars="0"/>
        <w:rPr>
          <w:rFonts w:hint="eastAsia" w:ascii="宋体" w:hAnsi="宋体"/>
        </w:rPr>
      </w:pPr>
      <w:r>
        <w:rPr>
          <w:rFonts w:hint="eastAsia" w:ascii="宋体" w:hAnsi="宋体"/>
          <w:lang w:val="en-US" w:eastAsia="zh-CN"/>
        </w:rPr>
        <w:t>2.</w:t>
      </w:r>
      <w:r>
        <w:rPr>
          <w:rFonts w:hint="eastAsia" w:ascii="宋体" w:hAnsi="宋体"/>
        </w:rPr>
        <w:t>服务教师和学生，</w:t>
      </w:r>
      <w:r>
        <w:rPr>
          <w:rFonts w:hint="eastAsia" w:ascii="宋体" w:hAnsi="宋体"/>
          <w:lang w:val="en-US" w:eastAsia="zh-CN"/>
        </w:rPr>
        <w:t>使</w:t>
      </w:r>
      <w:r>
        <w:rPr>
          <w:rFonts w:hint="eastAsia" w:ascii="宋体" w:hAnsi="宋体"/>
        </w:rPr>
        <w:t>他们在教育和学习过程中得到便捷。不断的记录这门课从诞生到成熟的过程</w:t>
      </w:r>
    </w:p>
    <w:p>
      <w:pPr>
        <w:spacing w:before="156" w:after="156" w:line="240" w:lineRule="auto"/>
        <w:ind w:firstLine="0" w:firstLineChars="0"/>
        <w:rPr>
          <w:rFonts w:ascii="宋体" w:hAnsi="宋体"/>
        </w:rPr>
      </w:pPr>
    </w:p>
    <w:p>
      <w:pPr>
        <w:spacing w:before="156" w:after="156" w:line="240" w:lineRule="auto"/>
        <w:ind w:firstLine="0" w:firstLineChars="0"/>
        <w:rPr>
          <w:rFonts w:ascii="宋体" w:hAnsi="宋体"/>
        </w:rPr>
      </w:pPr>
      <w:r>
        <w:rPr>
          <w:rFonts w:ascii="宋体" w:hAnsi="宋体"/>
          <w:color w:val="7F7F7F" w:themeColor="background1" w:themeShade="80"/>
        </w:rPr>
        <w:tab/>
      </w:r>
      <w:r>
        <w:rPr>
          <w:rFonts w:hint="eastAsia" w:ascii="宋体" w:hAnsi="宋体"/>
        </w:rPr>
        <w:t>投资方：杨枨</w:t>
      </w:r>
    </w:p>
    <w:p>
      <w:pPr>
        <w:spacing w:before="156" w:after="156" w:line="240" w:lineRule="auto"/>
        <w:ind w:firstLine="0" w:firstLineChars="0"/>
        <w:rPr>
          <w:rFonts w:ascii="宋体" w:hAnsi="宋体"/>
        </w:rPr>
      </w:pPr>
      <w:r>
        <w:rPr>
          <w:rFonts w:ascii="宋体" w:hAnsi="宋体"/>
        </w:rPr>
        <w:tab/>
      </w:r>
      <w:r>
        <w:rPr>
          <w:rFonts w:hint="eastAsia" w:ascii="宋体" w:hAnsi="宋体"/>
        </w:rPr>
        <w:t>需方：杨枨</w:t>
      </w:r>
    </w:p>
    <w:p>
      <w:pPr>
        <w:spacing w:before="156" w:after="156" w:line="240" w:lineRule="auto"/>
        <w:ind w:firstLine="0" w:firstLineChars="0"/>
        <w:rPr>
          <w:rFonts w:ascii="宋体" w:hAnsi="宋体"/>
        </w:rPr>
      </w:pPr>
      <w:r>
        <w:rPr>
          <w:rFonts w:ascii="宋体" w:hAnsi="宋体"/>
        </w:rPr>
        <w:tab/>
      </w:r>
      <w:r>
        <w:rPr>
          <w:rFonts w:hint="eastAsia" w:ascii="宋体" w:hAnsi="宋体"/>
        </w:rPr>
        <w:t>用户：杨枨及项目管理,需求工程和相关课程的教师和相关学生以及一些感</w:t>
      </w:r>
      <w:r>
        <w:rPr>
          <w:rFonts w:hint="eastAsia" w:ascii="宋体" w:hAnsi="宋体"/>
          <w:lang w:val="en-US" w:eastAsia="zh-CN"/>
        </w:rPr>
        <w:t>兴</w:t>
      </w:r>
      <w:r>
        <w:rPr>
          <w:rFonts w:hint="eastAsia" w:ascii="宋体" w:hAnsi="宋体"/>
        </w:rPr>
        <w:t>趣的网友</w:t>
      </w:r>
    </w:p>
    <w:p>
      <w:pPr>
        <w:spacing w:before="156" w:after="156" w:line="240" w:lineRule="auto"/>
        <w:ind w:firstLine="0" w:firstLineChars="0"/>
        <w:rPr>
          <w:rFonts w:ascii="宋体" w:hAnsi="宋体"/>
        </w:rPr>
      </w:pPr>
      <w:r>
        <w:rPr>
          <w:rFonts w:ascii="宋体" w:hAnsi="宋体"/>
        </w:rPr>
        <w:tab/>
      </w:r>
      <w:r>
        <w:rPr>
          <w:rFonts w:hint="eastAsia" w:ascii="宋体" w:hAnsi="宋体"/>
        </w:rPr>
        <w:t>开发方：G</w:t>
      </w:r>
      <w:r>
        <w:rPr>
          <w:rFonts w:ascii="宋体" w:hAnsi="宋体"/>
        </w:rPr>
        <w:t>1</w:t>
      </w:r>
      <w:r>
        <w:rPr>
          <w:rFonts w:hint="eastAsia" w:ascii="宋体" w:hAnsi="宋体"/>
          <w:lang w:val="en-US" w:eastAsia="zh-CN"/>
        </w:rPr>
        <w:t>5</w:t>
      </w:r>
      <w:r>
        <w:rPr>
          <w:rFonts w:hint="eastAsia" w:ascii="宋体" w:hAnsi="宋体"/>
        </w:rPr>
        <w:t>组</w:t>
      </w:r>
    </w:p>
    <w:p>
      <w:pPr>
        <w:spacing w:before="156" w:after="156" w:line="240" w:lineRule="auto"/>
        <w:ind w:firstLine="0" w:firstLineChars="0"/>
        <w:rPr>
          <w:rFonts w:ascii="宋体" w:hAnsi="宋体"/>
        </w:rPr>
      </w:pPr>
      <w:r>
        <w:rPr>
          <w:rFonts w:ascii="宋体" w:hAnsi="宋体"/>
        </w:rPr>
        <w:tab/>
      </w:r>
      <w:r>
        <w:rPr>
          <w:rFonts w:hint="eastAsia" w:ascii="宋体" w:hAnsi="宋体"/>
        </w:rPr>
        <w:t>支持机构：浙大城市学院</w:t>
      </w:r>
    </w:p>
    <w:p>
      <w:pPr>
        <w:spacing w:before="156" w:after="156" w:line="240" w:lineRule="auto"/>
        <w:ind w:firstLine="0" w:firstLineChars="0"/>
        <w:rPr>
          <w:rFonts w:ascii="宋体" w:hAnsi="宋体"/>
        </w:rPr>
      </w:pPr>
      <w:r>
        <w:rPr>
          <w:rFonts w:ascii="宋体" w:hAnsi="宋体"/>
        </w:rPr>
        <w:tab/>
      </w:r>
      <w:r>
        <w:rPr>
          <w:rFonts w:hint="eastAsia" w:ascii="宋体" w:hAnsi="宋体"/>
        </w:rPr>
        <w:t>当前和计划的运行现场：浙大城市学院</w:t>
      </w:r>
    </w:p>
    <w:p>
      <w:pPr>
        <w:spacing w:before="156" w:after="156" w:line="240" w:lineRule="auto"/>
        <w:ind w:firstLine="0" w:firstLineChars="0"/>
        <w:rPr>
          <w:rFonts w:ascii="宋体" w:hAnsi="宋体"/>
        </w:rPr>
      </w:pPr>
      <w:r>
        <w:rPr>
          <w:rFonts w:ascii="宋体" w:hAnsi="宋体"/>
        </w:rPr>
        <w:tab/>
      </w:r>
      <w:r>
        <w:rPr>
          <w:rFonts w:hint="eastAsia" w:ascii="宋体" w:hAnsi="宋体"/>
        </w:rPr>
        <w:t>历史： 202</w:t>
      </w: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21</w:t>
      </w:r>
      <w:r>
        <w:rPr>
          <w:rFonts w:ascii="宋体" w:hAnsi="宋体"/>
        </w:rPr>
        <w:t xml:space="preserve"> </w:t>
      </w:r>
      <w:r>
        <w:rPr>
          <w:rFonts w:hint="eastAsia" w:ascii="宋体" w:hAnsi="宋体"/>
        </w:rPr>
        <w:t>小组成立</w:t>
      </w:r>
    </w:p>
    <w:p>
      <w:pPr>
        <w:spacing w:before="156" w:after="156" w:line="240" w:lineRule="auto"/>
        <w:ind w:firstLine="0" w:firstLineChars="0"/>
        <w:rPr>
          <w:rFonts w:ascii="宋体" w:hAnsi="宋体"/>
        </w:rPr>
      </w:pPr>
      <w:r>
        <w:rPr>
          <w:rFonts w:ascii="宋体" w:hAnsi="宋体"/>
        </w:rPr>
        <w:tab/>
      </w:r>
      <w:r>
        <w:rPr>
          <w:rFonts w:ascii="宋体" w:hAnsi="宋体"/>
        </w:rPr>
        <w:tab/>
      </w:r>
      <w:r>
        <w:rPr>
          <w:rFonts w:ascii="宋体" w:hAnsi="宋体"/>
        </w:rPr>
        <w:t xml:space="preserve">  </w:t>
      </w:r>
      <w:r>
        <w:rPr>
          <w:rFonts w:ascii="宋体" w:hAnsi="宋体"/>
        </w:rPr>
        <w:tab/>
      </w:r>
      <w:r>
        <w:rPr>
          <w:rFonts w:hint="eastAsia" w:ascii="宋体" w:hAnsi="宋体"/>
        </w:rPr>
        <w:t>202</w:t>
      </w:r>
      <w:r>
        <w:rPr>
          <w:rFonts w:hint="eastAsia" w:ascii="宋体" w:hAnsi="宋体"/>
          <w:lang w:val="en-US" w:eastAsia="zh-CN"/>
        </w:rPr>
        <w:t>2</w:t>
      </w:r>
      <w:r>
        <w:rPr>
          <w:rFonts w:hint="eastAsia" w:ascii="宋体" w:hAnsi="宋体"/>
        </w:rPr>
        <w:t>.</w:t>
      </w:r>
      <w:r>
        <w:rPr>
          <w:rFonts w:hint="eastAsia" w:ascii="宋体" w:hAnsi="宋体"/>
          <w:lang w:val="en-US" w:eastAsia="zh-CN"/>
        </w:rPr>
        <w:t>2</w:t>
      </w:r>
      <w:r>
        <w:rPr>
          <w:rFonts w:hint="eastAsia" w:ascii="宋体" w:hAnsi="宋体"/>
        </w:rPr>
        <w:t>.</w:t>
      </w:r>
      <w:r>
        <w:rPr>
          <w:rFonts w:hint="eastAsia" w:ascii="宋体" w:hAnsi="宋体"/>
          <w:lang w:val="en-US" w:eastAsia="zh-CN"/>
        </w:rPr>
        <w:t>23</w:t>
      </w:r>
      <w:r>
        <w:rPr>
          <w:rFonts w:ascii="宋体" w:hAnsi="宋体"/>
        </w:rPr>
        <w:t xml:space="preserve"> </w:t>
      </w:r>
      <w:r>
        <w:rPr>
          <w:rFonts w:hint="eastAsia" w:ascii="宋体" w:hAnsi="宋体"/>
        </w:rPr>
        <w:t>小组第一次会议</w:t>
      </w:r>
    </w:p>
    <w:p>
      <w:pPr>
        <w:pStyle w:val="3"/>
        <w:bidi w:val="0"/>
        <w:ind w:left="0" w:leftChars="0" w:firstLine="0" w:firstLineChars="0"/>
        <w:outlineLvl w:val="0"/>
        <w:rPr>
          <w:rFonts w:hint="eastAsia" w:ascii="宋体" w:hAnsi="宋体" w:eastAsia="宋体" w:cs="宋体"/>
        </w:rPr>
      </w:pPr>
      <w:bookmarkStart w:id="28" w:name="_Toc66603142"/>
      <w:bookmarkStart w:id="29" w:name="_Toc2044"/>
      <w:bookmarkStart w:id="30" w:name="_Toc235938399"/>
      <w:bookmarkStart w:id="31" w:name="_Toc235842274"/>
      <w:bookmarkStart w:id="32" w:name="_Toc66603201"/>
      <w:bookmarkStart w:id="33" w:name="_Toc235842522"/>
      <w:bookmarkStart w:id="34" w:name="_Toc66383052"/>
      <w:bookmarkStart w:id="35" w:name="_Toc235938034"/>
      <w:r>
        <w:rPr>
          <w:rFonts w:hint="eastAsia" w:ascii="宋体" w:hAnsi="宋体" w:eastAsia="宋体" w:cs="宋体"/>
        </w:rPr>
        <w:t>1.4文档概述</w:t>
      </w:r>
      <w:bookmarkEnd w:id="28"/>
      <w:bookmarkEnd w:id="29"/>
      <w:bookmarkEnd w:id="30"/>
      <w:bookmarkEnd w:id="31"/>
      <w:bookmarkEnd w:id="32"/>
      <w:bookmarkEnd w:id="33"/>
      <w:bookmarkEnd w:id="34"/>
      <w:bookmarkEnd w:id="35"/>
      <w:bookmarkStart w:id="355" w:name="_GoBack"/>
      <w:bookmarkEnd w:id="355"/>
    </w:p>
    <w:p>
      <w:pPr>
        <w:spacing w:before="0" w:beforeLines="0" w:after="0" w:afterLines="0" w:line="240" w:lineRule="auto"/>
        <w:ind w:firstLine="420" w:firstLineChars="0"/>
        <w:rPr>
          <w:rFonts w:ascii="宋体" w:hAnsi="宋体" w:cs="Times New Roman"/>
          <w:szCs w:val="24"/>
        </w:rPr>
      </w:pPr>
      <w:bookmarkStart w:id="36" w:name="_Toc235938035"/>
      <w:bookmarkStart w:id="37" w:name="_Toc235842523"/>
      <w:bookmarkStart w:id="38" w:name="_Toc235842275"/>
      <w:bookmarkStart w:id="39" w:name="_Toc235938400"/>
      <w:bookmarkStart w:id="40" w:name="_Toc66383053"/>
      <w:r>
        <w:rPr>
          <w:rFonts w:hint="eastAsia" w:ascii="宋体" w:hAnsi="宋体" w:cs="Times New Roman"/>
          <w:szCs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pPr>
        <w:spacing w:before="0" w:beforeLines="0" w:after="0" w:afterLines="0" w:line="240" w:lineRule="auto"/>
        <w:ind w:firstLine="420" w:firstLineChars="0"/>
        <w:rPr>
          <w:rFonts w:ascii="宋体" w:hAnsi="宋体" w:cs="Times New Roman"/>
          <w:szCs w:val="24"/>
        </w:rPr>
      </w:pPr>
      <w:r>
        <w:rPr>
          <w:rFonts w:hint="eastAsia" w:ascii="宋体" w:hAnsi="宋体" w:cs="Times New Roman"/>
          <w:szCs w:val="24"/>
        </w:rPr>
        <w:t>本可行性分析报告用于指导开发G</w:t>
      </w:r>
      <w:r>
        <w:rPr>
          <w:rFonts w:ascii="宋体" w:hAnsi="宋体" w:cs="Times New Roman"/>
          <w:szCs w:val="24"/>
        </w:rPr>
        <w:t>1</w:t>
      </w:r>
      <w:r>
        <w:rPr>
          <w:rFonts w:hint="eastAsia" w:ascii="宋体" w:hAnsi="宋体" w:cs="Times New Roman"/>
          <w:szCs w:val="24"/>
          <w:lang w:val="en-US" w:eastAsia="zh-CN"/>
        </w:rPr>
        <w:t>5</w:t>
      </w:r>
      <w:r>
        <w:rPr>
          <w:rFonts w:hint="eastAsia" w:ascii="宋体" w:hAnsi="宋体" w:cs="Times New Roman"/>
          <w:szCs w:val="24"/>
        </w:rPr>
        <w:t>小组项目顺利进行并最终通过评审的项目产品。本可行性分析报告面向项目组全体成员。</w:t>
      </w:r>
    </w:p>
    <w:p>
      <w:pPr>
        <w:pStyle w:val="2"/>
        <w:spacing w:line="360" w:lineRule="auto"/>
        <w:rPr>
          <w:rFonts w:hint="eastAsia"/>
        </w:rPr>
      </w:pPr>
      <w:bookmarkStart w:id="41" w:name="_Toc66603202"/>
      <w:bookmarkStart w:id="42" w:name="_Toc30817"/>
      <w:bookmarkStart w:id="43" w:name="_Toc66603143"/>
      <w:r>
        <w:rPr>
          <w:rFonts w:hint="eastAsia"/>
        </w:rPr>
        <w:t>2引用文件</w:t>
      </w:r>
      <w:bookmarkEnd w:id="36"/>
      <w:bookmarkEnd w:id="37"/>
      <w:bookmarkEnd w:id="38"/>
      <w:bookmarkEnd w:id="39"/>
      <w:bookmarkEnd w:id="40"/>
      <w:bookmarkEnd w:id="41"/>
      <w:bookmarkEnd w:id="42"/>
      <w:bookmarkEnd w:id="43"/>
    </w:p>
    <w:p>
      <w:pPr>
        <w:spacing w:before="156" w:after="156" w:line="240" w:lineRule="auto"/>
        <w:ind w:firstLine="480"/>
        <w:rPr>
          <w:rFonts w:ascii="宋体" w:hAnsi="宋体"/>
        </w:rPr>
      </w:pPr>
      <w:r>
        <w:rPr>
          <w:rFonts w:ascii="宋体" w:hAnsi="宋体"/>
        </w:rPr>
        <w:t>[1]张海藩,牟永敏.软件工程导论[M].清华大学出版社:北京,1996:35-54.</w:t>
      </w:r>
    </w:p>
    <w:p>
      <w:pPr>
        <w:spacing w:before="156" w:after="156" w:line="240" w:lineRule="auto"/>
        <w:ind w:firstLine="480"/>
        <w:rPr>
          <w:rFonts w:ascii="宋体" w:hAnsi="宋体"/>
        </w:rPr>
      </w:pPr>
      <w:r>
        <w:rPr>
          <w:rFonts w:ascii="宋体" w:hAnsi="宋体"/>
        </w:rPr>
        <w:t>[</w:t>
      </w:r>
      <w:r>
        <w:rPr>
          <w:rFonts w:hint="eastAsia" w:ascii="宋体" w:hAnsi="宋体"/>
        </w:rPr>
        <w:t>2</w:t>
      </w:r>
      <w:r>
        <w:rPr>
          <w:rFonts w:ascii="宋体" w:hAnsi="宋体"/>
        </w:rPr>
        <w:t>] GB+T-8567-2006.国标《计算机软件文档编制规范》</w:t>
      </w:r>
    </w:p>
    <w:p>
      <w:pPr>
        <w:spacing w:before="156" w:after="156" w:line="240" w:lineRule="auto"/>
        <w:ind w:firstLine="48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pStyle w:val="2"/>
        <w:spacing w:line="360" w:lineRule="auto"/>
        <w:rPr>
          <w:rFonts w:hint="eastAsia"/>
        </w:rPr>
      </w:pPr>
      <w:bookmarkStart w:id="44" w:name="_Toc235938401"/>
      <w:bookmarkStart w:id="45" w:name="_Toc4248"/>
      <w:bookmarkStart w:id="46" w:name="_Toc235842524"/>
      <w:bookmarkStart w:id="47" w:name="_Toc66603203"/>
      <w:bookmarkStart w:id="48" w:name="_Toc66603144"/>
      <w:bookmarkStart w:id="49" w:name="_Toc235938036"/>
      <w:bookmarkStart w:id="50" w:name="_Toc235842276"/>
      <w:bookmarkStart w:id="51" w:name="_Toc66383054"/>
      <w:r>
        <w:rPr>
          <w:rFonts w:hint="eastAsia"/>
        </w:rPr>
        <w:t>3可行性分析的前提</w:t>
      </w:r>
      <w:bookmarkEnd w:id="44"/>
      <w:bookmarkEnd w:id="45"/>
      <w:bookmarkEnd w:id="46"/>
      <w:bookmarkEnd w:id="47"/>
      <w:bookmarkEnd w:id="48"/>
      <w:bookmarkEnd w:id="49"/>
      <w:bookmarkEnd w:id="50"/>
      <w:bookmarkEnd w:id="51"/>
    </w:p>
    <w:p>
      <w:pPr>
        <w:pStyle w:val="3"/>
        <w:bidi w:val="0"/>
        <w:ind w:left="0" w:leftChars="0" w:firstLine="0" w:firstLineChars="0"/>
        <w:outlineLvl w:val="0"/>
        <w:rPr>
          <w:rFonts w:hint="eastAsia" w:ascii="宋体" w:hAnsi="宋体" w:eastAsia="宋体" w:cs="宋体"/>
        </w:rPr>
      </w:pPr>
      <w:bookmarkStart w:id="52" w:name="_Toc66383055"/>
      <w:bookmarkStart w:id="53" w:name="_Toc235938037"/>
      <w:bookmarkStart w:id="54" w:name="_Toc235842277"/>
      <w:bookmarkStart w:id="55" w:name="_Toc235938402"/>
      <w:bookmarkStart w:id="56" w:name="_Toc66603145"/>
      <w:bookmarkStart w:id="57" w:name="_Toc235842525"/>
      <w:bookmarkStart w:id="58" w:name="_Toc66603204"/>
      <w:bookmarkStart w:id="59" w:name="_Toc1834"/>
      <w:r>
        <w:rPr>
          <w:rFonts w:hint="eastAsia" w:ascii="宋体" w:hAnsi="宋体" w:eastAsia="宋体" w:cs="宋体"/>
        </w:rPr>
        <w:t>3.1项目的要求</w:t>
      </w:r>
      <w:bookmarkEnd w:id="52"/>
      <w:bookmarkEnd w:id="53"/>
      <w:bookmarkEnd w:id="54"/>
      <w:bookmarkEnd w:id="55"/>
      <w:bookmarkEnd w:id="56"/>
      <w:bookmarkEnd w:id="57"/>
      <w:bookmarkEnd w:id="58"/>
      <w:bookmarkEnd w:id="59"/>
    </w:p>
    <w:p>
      <w:pPr>
        <w:spacing w:before="156" w:after="156" w:line="240" w:lineRule="auto"/>
        <w:ind w:firstLine="480"/>
        <w:rPr>
          <w:rFonts w:ascii="宋体" w:hAnsi="宋体"/>
        </w:rPr>
      </w:pPr>
      <w:r>
        <w:rPr>
          <w:rFonts w:ascii="宋体" w:hAnsi="宋体"/>
        </w:rPr>
        <w:tab/>
      </w:r>
      <w:r>
        <w:rPr>
          <w:rFonts w:hint="eastAsia" w:ascii="宋体" w:hAnsi="宋体"/>
        </w:rPr>
        <w:t>面向特定人群（项目管理,需求工程和相关课程的教师和相关学生以及一些感</w:t>
      </w:r>
      <w:r>
        <w:rPr>
          <w:rFonts w:hint="eastAsia" w:ascii="宋体" w:hAnsi="宋体"/>
          <w:lang w:val="en-US" w:eastAsia="zh-CN"/>
        </w:rPr>
        <w:t>兴</w:t>
      </w:r>
      <w:r>
        <w:rPr>
          <w:rFonts w:hint="eastAsia" w:ascii="宋体" w:hAnsi="宋体"/>
        </w:rPr>
        <w:t>趣的网友）</w:t>
      </w:r>
      <w:r>
        <w:rPr>
          <w:rFonts w:hint="eastAsia" w:ascii="宋体" w:hAnsi="宋体"/>
          <w:lang w:val="en-US" w:eastAsia="zh-CN"/>
        </w:rPr>
        <w:t>的</w:t>
      </w:r>
      <w:r>
        <w:rPr>
          <w:rFonts w:hint="eastAsia"/>
        </w:rPr>
        <w:t>软件工程相关课程教学和学习的辅助工具</w:t>
      </w:r>
      <w:r>
        <w:rPr>
          <w:rFonts w:hint="eastAsia"/>
          <w:lang w:eastAsia="zh-CN"/>
        </w:rPr>
        <w:t>，</w:t>
      </w:r>
      <w:r>
        <w:rPr>
          <w:rFonts w:hint="eastAsia" w:ascii="宋体" w:hAnsi="宋体"/>
        </w:rPr>
        <w:t>软件工程教学、学习、交流</w:t>
      </w:r>
      <w:r>
        <w:rPr>
          <w:rFonts w:hint="eastAsia" w:ascii="宋体" w:hAnsi="宋体"/>
          <w:lang w:val="en-US" w:eastAsia="zh-CN"/>
        </w:rPr>
        <w:t>网站</w:t>
      </w:r>
      <w:r>
        <w:rPr>
          <w:rFonts w:hint="eastAsia" w:ascii="宋体" w:hAnsi="宋体"/>
        </w:rPr>
        <w:t>。</w:t>
      </w:r>
    </w:p>
    <w:p>
      <w:pPr>
        <w:pStyle w:val="3"/>
        <w:bidi w:val="0"/>
        <w:ind w:left="0" w:leftChars="0" w:firstLine="0" w:firstLineChars="0"/>
        <w:outlineLvl w:val="0"/>
        <w:rPr>
          <w:rFonts w:hint="eastAsia" w:ascii="宋体" w:hAnsi="宋体" w:eastAsia="宋体" w:cs="宋体"/>
        </w:rPr>
      </w:pPr>
      <w:bookmarkStart w:id="60" w:name="_Toc66603205"/>
      <w:bookmarkStart w:id="61" w:name="_Toc235842278"/>
      <w:bookmarkStart w:id="62" w:name="_Toc13181"/>
      <w:bookmarkStart w:id="63" w:name="_Toc235938403"/>
      <w:bookmarkStart w:id="64" w:name="_Toc66603146"/>
      <w:bookmarkStart w:id="65" w:name="_Toc66383056"/>
      <w:bookmarkStart w:id="66" w:name="_Toc235842526"/>
      <w:bookmarkStart w:id="67" w:name="_Toc235938038"/>
      <w:r>
        <w:rPr>
          <w:rFonts w:hint="eastAsia" w:ascii="宋体" w:hAnsi="宋体" w:eastAsia="宋体" w:cs="宋体"/>
        </w:rPr>
        <w:t>3.2项目的目标</w:t>
      </w:r>
      <w:bookmarkEnd w:id="60"/>
      <w:bookmarkEnd w:id="61"/>
      <w:bookmarkEnd w:id="62"/>
      <w:bookmarkEnd w:id="63"/>
      <w:bookmarkEnd w:id="64"/>
      <w:bookmarkEnd w:id="65"/>
      <w:bookmarkEnd w:id="66"/>
      <w:bookmarkEnd w:id="67"/>
    </w:p>
    <w:p>
      <w:pPr>
        <w:spacing w:before="156" w:after="156" w:line="240" w:lineRule="auto"/>
        <w:ind w:firstLine="480"/>
        <w:rPr>
          <w:rFonts w:ascii="宋体" w:hAnsi="宋体"/>
        </w:rPr>
      </w:pPr>
      <w:r>
        <w:rPr>
          <w:rFonts w:ascii="宋体" w:hAnsi="宋体"/>
        </w:rPr>
        <w:tab/>
      </w:r>
      <w:r>
        <w:rPr>
          <w:rFonts w:hint="eastAsia" w:ascii="宋体" w:hAnsi="宋体"/>
        </w:rPr>
        <w:t>建立全新概念原型（建议草图+概念思路），并采用原型开发模型，多轮原型反馈进行需求确认，选题小组需经任课教师确认（目前已完成）。</w:t>
      </w:r>
    </w:p>
    <w:p>
      <w:pPr>
        <w:pStyle w:val="3"/>
        <w:bidi w:val="0"/>
        <w:ind w:left="0" w:leftChars="0" w:firstLine="0" w:firstLineChars="0"/>
        <w:outlineLvl w:val="0"/>
        <w:rPr>
          <w:rFonts w:hint="eastAsia" w:ascii="宋体" w:hAnsi="宋体" w:eastAsia="宋体" w:cs="宋体"/>
        </w:rPr>
      </w:pPr>
      <w:bookmarkStart w:id="68" w:name="_Toc21850"/>
      <w:bookmarkStart w:id="69" w:name="_Toc66603206"/>
      <w:bookmarkStart w:id="70" w:name="_Toc235842279"/>
      <w:bookmarkStart w:id="71" w:name="_Toc66603147"/>
      <w:bookmarkStart w:id="72" w:name="_Toc235938404"/>
      <w:bookmarkStart w:id="73" w:name="_Toc235842527"/>
      <w:bookmarkStart w:id="74" w:name="_Toc235938039"/>
      <w:bookmarkStart w:id="75" w:name="_Toc66383057"/>
      <w:r>
        <w:rPr>
          <w:rFonts w:hint="eastAsia" w:ascii="宋体" w:hAnsi="宋体" w:eastAsia="宋体" w:cs="宋体"/>
        </w:rPr>
        <w:t>3.3项目的环境、条件、假定和限制</w:t>
      </w:r>
      <w:bookmarkEnd w:id="68"/>
      <w:bookmarkEnd w:id="69"/>
      <w:bookmarkEnd w:id="70"/>
      <w:bookmarkEnd w:id="71"/>
      <w:bookmarkEnd w:id="72"/>
      <w:bookmarkEnd w:id="73"/>
      <w:bookmarkEnd w:id="74"/>
      <w:bookmarkEnd w:id="75"/>
    </w:p>
    <w:p>
      <w:pPr>
        <w:spacing w:before="156" w:after="156" w:line="240" w:lineRule="auto"/>
        <w:ind w:firstLine="480"/>
        <w:rPr>
          <w:rFonts w:ascii="宋体" w:hAnsi="宋体"/>
        </w:rPr>
      </w:pPr>
      <w:r>
        <w:rPr>
          <w:rFonts w:ascii="宋体" w:hAnsi="宋体"/>
        </w:rPr>
        <w:tab/>
      </w:r>
      <w:r>
        <w:rPr>
          <w:rFonts w:hint="eastAsia" w:ascii="宋体" w:hAnsi="宋体"/>
        </w:rPr>
        <w:t>实现环境为浙大城市学院软件需求分析原理与实践课上及课余。限制条件包括小组成员合作经验缺少、小组成员软件需求分析水平不足、缺乏与提出者的沟通等。</w:t>
      </w:r>
    </w:p>
    <w:p>
      <w:pPr>
        <w:pStyle w:val="3"/>
        <w:bidi w:val="0"/>
        <w:ind w:left="0" w:leftChars="0" w:firstLine="0" w:firstLineChars="0"/>
        <w:outlineLvl w:val="0"/>
        <w:rPr>
          <w:rFonts w:hint="eastAsia" w:ascii="宋体" w:hAnsi="宋体" w:eastAsia="宋体" w:cs="宋体"/>
        </w:rPr>
      </w:pPr>
      <w:bookmarkStart w:id="76" w:name="_Toc13940"/>
      <w:bookmarkStart w:id="77" w:name="_Toc235938040"/>
      <w:bookmarkStart w:id="78" w:name="_Toc66603148"/>
      <w:bookmarkStart w:id="79" w:name="_Toc66603207"/>
      <w:bookmarkStart w:id="80" w:name="_Toc235842528"/>
      <w:bookmarkStart w:id="81" w:name="_Toc66383058"/>
      <w:bookmarkStart w:id="82" w:name="_Toc235938405"/>
      <w:bookmarkStart w:id="83" w:name="_Toc235842280"/>
      <w:r>
        <w:rPr>
          <w:rFonts w:hint="eastAsia" w:ascii="宋体" w:hAnsi="宋体" w:eastAsia="宋体" w:cs="宋体"/>
        </w:rPr>
        <w:t>3.4进行可行性分析的方法</w:t>
      </w:r>
      <w:bookmarkEnd w:id="76"/>
      <w:bookmarkEnd w:id="77"/>
      <w:bookmarkEnd w:id="78"/>
      <w:bookmarkEnd w:id="79"/>
      <w:bookmarkEnd w:id="80"/>
      <w:bookmarkEnd w:id="81"/>
      <w:bookmarkEnd w:id="82"/>
      <w:bookmarkEnd w:id="83"/>
    </w:p>
    <w:p>
      <w:pPr>
        <w:spacing w:before="156" w:after="156" w:line="240" w:lineRule="auto"/>
        <w:ind w:firstLine="480"/>
        <w:rPr>
          <w:rFonts w:ascii="宋体" w:hAnsi="宋体"/>
        </w:rPr>
      </w:pPr>
      <w:r>
        <w:rPr>
          <w:rFonts w:ascii="宋体" w:hAnsi="宋体"/>
        </w:rPr>
        <w:tab/>
      </w:r>
      <w:r>
        <w:rPr>
          <w:rFonts w:hint="eastAsia" w:ascii="宋体" w:hAnsi="宋体"/>
        </w:rPr>
        <w:t>1、复查系统规模和目标。</w:t>
      </w:r>
    </w:p>
    <w:p>
      <w:pPr>
        <w:spacing w:before="156" w:after="156" w:line="240" w:lineRule="auto"/>
        <w:ind w:firstLine="480"/>
        <w:rPr>
          <w:rFonts w:ascii="宋体" w:hAnsi="宋体"/>
        </w:rPr>
      </w:pPr>
      <w:r>
        <w:rPr>
          <w:rFonts w:ascii="宋体" w:hAnsi="宋体"/>
        </w:rPr>
        <w:tab/>
      </w:r>
      <w:r>
        <w:rPr>
          <w:rFonts w:hint="eastAsia" w:ascii="宋体" w:hAnsi="宋体"/>
        </w:rPr>
        <w:t>2、研究目前正在使用的系统。</w:t>
      </w:r>
    </w:p>
    <w:p>
      <w:pPr>
        <w:spacing w:before="156" w:after="156" w:line="240" w:lineRule="auto"/>
        <w:ind w:firstLine="480"/>
        <w:rPr>
          <w:rFonts w:ascii="宋体" w:hAnsi="宋体"/>
        </w:rPr>
      </w:pPr>
      <w:r>
        <w:rPr>
          <w:rFonts w:ascii="宋体" w:hAnsi="宋体"/>
        </w:rPr>
        <w:tab/>
      </w:r>
      <w:r>
        <w:rPr>
          <w:rFonts w:hint="eastAsia" w:ascii="宋体" w:hAnsi="宋体"/>
        </w:rPr>
        <w:t>3、导出新系统的高层逻辑模型。</w:t>
      </w:r>
    </w:p>
    <w:p>
      <w:pPr>
        <w:spacing w:before="156" w:after="156" w:line="240" w:lineRule="auto"/>
        <w:ind w:firstLine="480"/>
        <w:rPr>
          <w:rFonts w:ascii="宋体" w:hAnsi="宋体"/>
        </w:rPr>
      </w:pPr>
      <w:r>
        <w:rPr>
          <w:rFonts w:ascii="宋体" w:hAnsi="宋体"/>
        </w:rPr>
        <w:tab/>
      </w:r>
      <w:r>
        <w:rPr>
          <w:rFonts w:hint="eastAsia" w:ascii="宋体" w:hAnsi="宋体"/>
        </w:rPr>
        <w:t>4、进一步定义问题。</w:t>
      </w:r>
    </w:p>
    <w:p>
      <w:pPr>
        <w:spacing w:before="156" w:after="156" w:line="240" w:lineRule="auto"/>
        <w:ind w:firstLine="480"/>
        <w:rPr>
          <w:rFonts w:ascii="宋体" w:hAnsi="宋体"/>
        </w:rPr>
      </w:pPr>
      <w:r>
        <w:rPr>
          <w:rFonts w:ascii="宋体" w:hAnsi="宋体"/>
        </w:rPr>
        <w:tab/>
      </w:r>
      <w:r>
        <w:rPr>
          <w:rFonts w:hint="eastAsia" w:ascii="宋体" w:hAnsi="宋体"/>
        </w:rPr>
        <w:t>5、导出和评价供选择的解法。</w:t>
      </w:r>
    </w:p>
    <w:p>
      <w:pPr>
        <w:spacing w:before="156" w:after="156" w:line="240" w:lineRule="auto"/>
        <w:ind w:firstLine="480"/>
        <w:rPr>
          <w:rFonts w:ascii="宋体" w:hAnsi="宋体"/>
        </w:rPr>
      </w:pPr>
      <w:r>
        <w:rPr>
          <w:rFonts w:ascii="宋体" w:hAnsi="宋体"/>
        </w:rPr>
        <w:tab/>
      </w:r>
      <w:r>
        <w:rPr>
          <w:rFonts w:hint="eastAsia" w:ascii="宋体" w:hAnsi="宋体"/>
        </w:rPr>
        <w:t>6、推荐行动方针。</w:t>
      </w:r>
    </w:p>
    <w:p>
      <w:pPr>
        <w:spacing w:before="156" w:after="156" w:line="240" w:lineRule="auto"/>
        <w:ind w:firstLine="480"/>
        <w:rPr>
          <w:rFonts w:ascii="宋体" w:hAnsi="宋体"/>
        </w:rPr>
      </w:pPr>
      <w:r>
        <w:rPr>
          <w:rFonts w:ascii="宋体" w:hAnsi="宋体"/>
        </w:rPr>
        <w:tab/>
      </w:r>
      <w:r>
        <w:rPr>
          <w:rFonts w:hint="eastAsia" w:ascii="宋体" w:hAnsi="宋体"/>
        </w:rPr>
        <w:t>7、草拟开发计划。</w:t>
      </w:r>
    </w:p>
    <w:p>
      <w:pPr>
        <w:spacing w:before="156" w:after="156" w:line="240" w:lineRule="auto"/>
        <w:ind w:firstLine="480"/>
        <w:rPr>
          <w:rFonts w:ascii="宋体" w:hAnsi="宋体"/>
        </w:rPr>
      </w:pPr>
      <w:r>
        <w:rPr>
          <w:rFonts w:ascii="宋体" w:hAnsi="宋体"/>
        </w:rPr>
        <w:tab/>
      </w:r>
      <w:r>
        <w:rPr>
          <w:rFonts w:hint="eastAsia" w:ascii="宋体" w:hAnsi="宋体"/>
        </w:rPr>
        <w:t>8、</w:t>
      </w:r>
      <w:r>
        <w:rPr>
          <w:rFonts w:ascii="宋体" w:hAnsi="宋体"/>
        </w:rPr>
        <w:tab/>
      </w:r>
      <w:r>
        <w:rPr>
          <w:rFonts w:hint="eastAsia" w:ascii="宋体" w:hAnsi="宋体"/>
        </w:rPr>
        <w:t>书写文档提交审查。</w:t>
      </w:r>
    </w:p>
    <w:p>
      <w:pPr>
        <w:pStyle w:val="2"/>
        <w:spacing w:line="360" w:lineRule="auto"/>
        <w:rPr>
          <w:rFonts w:hint="eastAsia"/>
        </w:rPr>
      </w:pPr>
      <w:bookmarkStart w:id="84" w:name="_Toc66603208"/>
      <w:bookmarkStart w:id="85" w:name="_Toc19843"/>
      <w:bookmarkStart w:id="86" w:name="_Toc66603149"/>
      <w:r>
        <w:rPr>
          <w:rFonts w:hint="eastAsia"/>
        </w:rPr>
        <w:t>4可选的方案</w:t>
      </w:r>
      <w:bookmarkEnd w:id="84"/>
      <w:bookmarkEnd w:id="85"/>
      <w:bookmarkEnd w:id="86"/>
    </w:p>
    <w:p>
      <w:pPr>
        <w:pStyle w:val="3"/>
        <w:bidi w:val="0"/>
        <w:ind w:left="0" w:leftChars="0" w:firstLine="0" w:firstLineChars="0"/>
        <w:outlineLvl w:val="0"/>
        <w:rPr>
          <w:rFonts w:hint="eastAsia" w:ascii="宋体" w:hAnsi="宋体" w:eastAsia="宋体" w:cs="宋体"/>
        </w:rPr>
      </w:pPr>
      <w:bookmarkStart w:id="87" w:name="_Toc235938407"/>
      <w:bookmarkStart w:id="88" w:name="_Toc235842530"/>
      <w:bookmarkStart w:id="89" w:name="_Toc66603209"/>
      <w:bookmarkStart w:id="90" w:name="_Toc28143"/>
      <w:bookmarkStart w:id="91" w:name="_Toc235938042"/>
      <w:bookmarkStart w:id="92" w:name="_Toc235842282"/>
      <w:bookmarkStart w:id="93" w:name="_Toc66603150"/>
      <w:r>
        <w:rPr>
          <w:rFonts w:hint="eastAsia" w:ascii="宋体" w:hAnsi="宋体" w:eastAsia="宋体" w:cs="宋体"/>
        </w:rPr>
        <w:t>4.1原有方案的优缺点、局限性及存在的问题</w:t>
      </w:r>
      <w:bookmarkEnd w:id="87"/>
      <w:bookmarkEnd w:id="88"/>
      <w:bookmarkEnd w:id="89"/>
      <w:bookmarkEnd w:id="90"/>
      <w:bookmarkEnd w:id="91"/>
      <w:bookmarkEnd w:id="92"/>
      <w:bookmarkEnd w:id="93"/>
    </w:p>
    <w:p>
      <w:pPr>
        <w:spacing w:before="156" w:after="156" w:line="240" w:lineRule="auto"/>
        <w:ind w:firstLine="480"/>
        <w:rPr>
          <w:rFonts w:hint="eastAsia" w:ascii="宋体" w:hAnsi="宋体"/>
        </w:rPr>
      </w:pPr>
      <w:bookmarkStart w:id="94" w:name="_Toc235938408"/>
      <w:bookmarkStart w:id="95" w:name="_Toc235938043"/>
      <w:bookmarkStart w:id="96" w:name="_Toc235842283"/>
      <w:bookmarkStart w:id="97" w:name="_Toc66603210"/>
      <w:bookmarkStart w:id="98" w:name="_Toc235842531"/>
      <w:bookmarkStart w:id="99" w:name="_Toc66603151"/>
      <w:r>
        <w:rPr>
          <w:rFonts w:hint="eastAsia" w:ascii="宋体" w:hAnsi="宋体"/>
        </w:rPr>
        <w:t>无原有方案，可参考市面上同类型</w:t>
      </w:r>
      <w:r>
        <w:rPr>
          <w:rFonts w:hint="eastAsia" w:ascii="宋体" w:hAnsi="宋体"/>
          <w:lang w:val="en-US" w:eastAsia="zh-CN"/>
        </w:rPr>
        <w:t>网站</w:t>
      </w:r>
      <w:r>
        <w:rPr>
          <w:rFonts w:hint="eastAsia" w:ascii="宋体" w:hAnsi="宋体"/>
        </w:rPr>
        <w:t>（如“WRITE-BUG”、“</w:t>
      </w:r>
      <w:r>
        <w:rPr>
          <w:rFonts w:hint="eastAsia" w:ascii="宋体" w:hAnsi="宋体"/>
          <w:lang w:val="en-US" w:eastAsia="zh-CN"/>
        </w:rPr>
        <w:t>GitHub</w:t>
      </w:r>
      <w:r>
        <w:rPr>
          <w:rFonts w:hint="eastAsia" w:ascii="宋体" w:hAnsi="宋体"/>
        </w:rPr>
        <w:t>”等）。</w:t>
      </w:r>
    </w:p>
    <w:p>
      <w:pPr>
        <w:spacing w:before="156" w:after="156" w:line="240" w:lineRule="auto"/>
        <w:ind w:firstLine="480"/>
        <w:rPr>
          <w:rFonts w:hint="eastAsia" w:ascii="宋体" w:hAnsi="宋体"/>
        </w:rPr>
      </w:pPr>
      <w:r>
        <w:rPr>
          <w:rFonts w:hint="eastAsia" w:ascii="宋体" w:hAnsi="宋体"/>
        </w:rPr>
        <w:t>这里选择最贴近我们需求的一款APP——“WRITE-BUG”进行分析：</w:t>
      </w:r>
    </w:p>
    <w:p>
      <w:pPr>
        <w:spacing w:before="156" w:after="156" w:line="240" w:lineRule="auto"/>
        <w:ind w:firstLine="480"/>
        <w:rPr>
          <w:rFonts w:hint="eastAsia" w:ascii="宋体" w:hAnsi="宋体"/>
        </w:rPr>
      </w:pPr>
      <w:r>
        <w:rPr>
          <w:rFonts w:hint="eastAsia" w:ascii="宋体" w:hAnsi="宋体"/>
        </w:rPr>
        <w:t>优点：</w:t>
      </w:r>
    </w:p>
    <w:p>
      <w:pPr>
        <w:spacing w:before="156" w:after="156" w:line="240" w:lineRule="auto"/>
        <w:ind w:firstLine="480"/>
        <w:rPr>
          <w:rFonts w:hint="eastAsia" w:ascii="宋体" w:hAnsi="宋体"/>
        </w:rPr>
      </w:pPr>
      <w:r>
        <w:rPr>
          <w:rFonts w:hint="eastAsia" w:ascii="宋体" w:hAnsi="宋体"/>
        </w:rPr>
        <w:t>面向学生的开源社区，可以</w:t>
      </w:r>
      <w:r>
        <w:rPr>
          <w:rFonts w:hint="eastAsia" w:ascii="宋体" w:hAnsi="宋体"/>
          <w:lang w:val="en-US" w:eastAsia="zh-CN"/>
        </w:rPr>
        <w:t>在其中</w:t>
      </w:r>
      <w:r>
        <w:rPr>
          <w:rFonts w:hint="eastAsia" w:ascii="宋体" w:hAnsi="宋体"/>
        </w:rPr>
        <w:t>学习别人的项目实现，此外，这个平台里面还有“代码质量评估”和“学习圈”特殊服务，在完成了自己的项目之后，也可以将自己的项目托管到这个平台上，可以进行代码质量评估</w:t>
      </w:r>
      <w:r>
        <w:rPr>
          <w:rFonts w:hint="eastAsia" w:ascii="宋体" w:hAnsi="宋体"/>
          <w:lang w:eastAsia="zh-CN"/>
        </w:rPr>
        <w:t>。</w:t>
      </w:r>
      <w:r>
        <w:rPr>
          <w:rFonts w:hint="eastAsia" w:ascii="宋体" w:hAnsi="宋体"/>
        </w:rPr>
        <w:t>可以在“文章”这个模块下，学习有价值的技术类文章，还可以上传自己的技术类文章。</w:t>
      </w:r>
    </w:p>
    <w:p>
      <w:pPr>
        <w:spacing w:before="156" w:after="156" w:line="240" w:lineRule="auto"/>
        <w:ind w:firstLine="480"/>
        <w:rPr>
          <w:rFonts w:hint="eastAsia" w:ascii="宋体" w:hAnsi="宋体"/>
        </w:rPr>
      </w:pPr>
      <w:r>
        <w:rPr>
          <w:rFonts w:hint="eastAsia" w:ascii="宋体" w:hAnsi="宋体"/>
        </w:rPr>
        <w:t>缺点：</w:t>
      </w:r>
    </w:p>
    <w:p>
      <w:pPr>
        <w:spacing w:before="156" w:after="156" w:line="240" w:lineRule="auto"/>
        <w:ind w:firstLine="480"/>
        <w:rPr>
          <w:rFonts w:hint="eastAsia" w:ascii="宋体" w:hAnsi="宋体"/>
          <w:lang w:val="en-US" w:eastAsia="zh-CN"/>
        </w:rPr>
      </w:pPr>
      <w:r>
        <w:rPr>
          <w:rFonts w:hint="eastAsia" w:ascii="宋体" w:hAnsi="宋体"/>
          <w:lang w:val="en-US" w:eastAsia="zh-CN"/>
        </w:rPr>
        <w:t>用户复杂不方便控制和管理。无法记录下软件工程相关课程从</w:t>
      </w:r>
      <w:r>
        <w:rPr>
          <w:rFonts w:hint="eastAsia" w:ascii="宋体" w:hAnsi="宋体"/>
        </w:rPr>
        <w:t>诞生到成熟的过程</w:t>
      </w:r>
      <w:r>
        <w:rPr>
          <w:rFonts w:hint="eastAsia" w:ascii="宋体" w:hAnsi="宋体"/>
          <w:lang w:eastAsia="zh-CN"/>
        </w:rPr>
        <w:t>。</w:t>
      </w:r>
    </w:p>
    <w:p>
      <w:pPr>
        <w:pStyle w:val="3"/>
        <w:bidi w:val="0"/>
        <w:ind w:left="0" w:leftChars="0" w:firstLine="0" w:firstLineChars="0"/>
        <w:outlineLvl w:val="0"/>
        <w:rPr>
          <w:rFonts w:hint="eastAsia" w:ascii="宋体" w:hAnsi="宋体" w:eastAsia="宋体" w:cs="宋体"/>
        </w:rPr>
      </w:pPr>
      <w:bookmarkStart w:id="100" w:name="_Toc24020"/>
      <w:r>
        <w:rPr>
          <w:rFonts w:hint="eastAsia" w:ascii="宋体" w:hAnsi="宋体" w:eastAsia="宋体" w:cs="宋体"/>
        </w:rPr>
        <w:t>4.2可重用的系统，与要求之间的差距</w:t>
      </w:r>
      <w:bookmarkEnd w:id="94"/>
      <w:bookmarkEnd w:id="95"/>
      <w:bookmarkEnd w:id="96"/>
      <w:bookmarkEnd w:id="97"/>
      <w:bookmarkEnd w:id="98"/>
      <w:bookmarkEnd w:id="99"/>
      <w:bookmarkEnd w:id="100"/>
    </w:p>
    <w:p>
      <w:pPr>
        <w:spacing w:before="156" w:after="156" w:line="240" w:lineRule="auto"/>
        <w:ind w:firstLine="480"/>
        <w:rPr>
          <w:rFonts w:ascii="宋体" w:hAnsi="宋体"/>
        </w:rPr>
      </w:pPr>
      <w:r>
        <w:rPr>
          <w:rFonts w:hint="eastAsia" w:ascii="宋体" w:hAnsi="宋体"/>
        </w:rPr>
        <w:t>无可重用的系统。可参考4.1中已提及的市面上相似的A</w:t>
      </w:r>
      <w:r>
        <w:rPr>
          <w:rFonts w:ascii="宋体" w:hAnsi="宋体"/>
        </w:rPr>
        <w:t>PP</w:t>
      </w:r>
      <w:r>
        <w:rPr>
          <w:rFonts w:hint="eastAsia" w:ascii="宋体" w:hAnsi="宋体"/>
        </w:rPr>
        <w:t>，根据其缺点和局限性充作与要求之间的差距。</w:t>
      </w:r>
    </w:p>
    <w:p>
      <w:pPr>
        <w:pStyle w:val="3"/>
        <w:bidi w:val="0"/>
        <w:ind w:left="0" w:leftChars="0" w:firstLine="0" w:firstLineChars="0"/>
        <w:outlineLvl w:val="0"/>
        <w:rPr>
          <w:rFonts w:hint="eastAsia" w:ascii="宋体" w:hAnsi="宋体" w:eastAsia="宋体" w:cs="宋体"/>
        </w:rPr>
      </w:pPr>
      <w:bookmarkStart w:id="101" w:name="_Toc66603152"/>
      <w:bookmarkStart w:id="102" w:name="_Toc235938409"/>
      <w:bookmarkStart w:id="103" w:name="_Toc235842284"/>
      <w:bookmarkStart w:id="104" w:name="_Toc235842532"/>
      <w:bookmarkStart w:id="105" w:name="_Toc235938044"/>
      <w:bookmarkStart w:id="106" w:name="_Toc66603211"/>
      <w:bookmarkStart w:id="107" w:name="_Toc21721"/>
      <w:r>
        <w:rPr>
          <w:rFonts w:hint="eastAsia" w:ascii="宋体" w:hAnsi="宋体" w:eastAsia="宋体" w:cs="宋体"/>
        </w:rPr>
        <w:t>4.3可选择的系统方案1</w:t>
      </w:r>
      <w:bookmarkEnd w:id="101"/>
      <w:bookmarkEnd w:id="102"/>
      <w:bookmarkEnd w:id="103"/>
      <w:bookmarkEnd w:id="104"/>
      <w:bookmarkEnd w:id="105"/>
      <w:bookmarkEnd w:id="106"/>
      <w:bookmarkEnd w:id="107"/>
    </w:p>
    <w:p>
      <w:pPr>
        <w:spacing w:before="156" w:after="156" w:line="240" w:lineRule="auto"/>
        <w:ind w:firstLine="0" w:firstLineChars="0"/>
        <w:rPr>
          <w:rFonts w:hint="eastAsia" w:ascii="宋体" w:hAnsi="宋体"/>
        </w:rPr>
      </w:pPr>
      <w:r>
        <w:rPr>
          <w:rFonts w:ascii="宋体" w:hAnsi="宋体"/>
        </w:rPr>
        <w:t>APP</w:t>
      </w:r>
      <w:r>
        <w:rPr>
          <w:rFonts w:hint="eastAsia" w:ascii="宋体" w:hAnsi="宋体"/>
        </w:rPr>
        <w:t>的优点是安全系数高，功能开发可扩展性高。容易留住老客户，资料更新速度快，提高品牌高度和信誉度。缺点成本高，吸引用户需要更大投资，推广难，制作成本高，占内存空间。</w:t>
      </w:r>
    </w:p>
    <w:tbl>
      <w:tblPr>
        <w:tblStyle w:val="11"/>
        <w:tblpPr w:leftFromText="180" w:rightFromText="180" w:vertAnchor="text" w:horzAnchor="page" w:tblpX="2377" w:tblpY="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9"/>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33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优势（</w:t>
            </w:r>
            <w:r>
              <w:rPr>
                <w:rFonts w:ascii="宋体" w:hAnsi="宋体" w:cs="Times New Roman"/>
              </w:rPr>
              <w:t>S</w:t>
            </w:r>
            <w:r>
              <w:rPr>
                <w:rFonts w:hint="eastAsia" w:ascii="宋体" w:hAnsi="宋体" w:cs="Times New Roman"/>
              </w:rPr>
              <w:t>trength）</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劣势（</w:t>
            </w:r>
            <w:r>
              <w:rPr>
                <w:rFonts w:ascii="宋体" w:hAnsi="宋体" w:cs="Times New Roman"/>
              </w:rPr>
              <w:t>W</w:t>
            </w:r>
            <w:r>
              <w:rPr>
                <w:rFonts w:hint="eastAsia" w:ascii="宋体" w:hAnsi="宋体" w:cs="Times New Roman"/>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333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功能丰富界面优美，能留住老用户</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成本较大推广难度大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33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性能强大，安全稳定，体验较好</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成立较稳定的用户群之后运营利润客观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33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通过对技术的充分掌握做出更优良的产品</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学习成本高，组内成员加强交流相互学习</w:t>
            </w:r>
          </w:p>
        </w:tc>
      </w:tr>
    </w:tbl>
    <w:p>
      <w:pPr>
        <w:spacing w:before="156" w:after="156" w:line="240" w:lineRule="auto"/>
        <w:ind w:firstLine="0" w:firstLineChars="0"/>
        <w:rPr>
          <w:rFonts w:hint="eastAsia" w:ascii="宋体" w:hAnsi="宋体"/>
        </w:rPr>
      </w:pPr>
    </w:p>
    <w:p>
      <w:pPr>
        <w:spacing w:before="156" w:after="156" w:line="240" w:lineRule="auto"/>
        <w:ind w:firstLine="0" w:firstLineChars="0"/>
        <w:rPr>
          <w:rFonts w:hint="eastAsia" w:ascii="宋体" w:hAnsi="宋体"/>
        </w:rPr>
      </w:pPr>
    </w:p>
    <w:p>
      <w:pPr>
        <w:spacing w:before="156" w:after="156" w:line="240" w:lineRule="auto"/>
        <w:ind w:firstLine="0" w:firstLineChars="0"/>
        <w:rPr>
          <w:rFonts w:hint="eastAsia" w:ascii="宋体" w:hAnsi="宋体"/>
        </w:rPr>
      </w:pPr>
    </w:p>
    <w:p>
      <w:pPr>
        <w:spacing w:before="156" w:after="156" w:line="240" w:lineRule="auto"/>
        <w:ind w:firstLine="0" w:firstLineChars="0"/>
        <w:rPr>
          <w:rFonts w:hint="eastAsia" w:ascii="宋体" w:hAnsi="宋体"/>
        </w:rPr>
      </w:pPr>
    </w:p>
    <w:p>
      <w:pPr>
        <w:spacing w:before="156" w:after="156" w:line="240" w:lineRule="auto"/>
        <w:ind w:firstLine="0" w:firstLineChars="0"/>
        <w:rPr>
          <w:rFonts w:hint="eastAsia" w:ascii="宋体" w:hAnsi="宋体"/>
        </w:rPr>
      </w:pPr>
    </w:p>
    <w:p>
      <w:pPr>
        <w:spacing w:before="156" w:after="156" w:line="240" w:lineRule="auto"/>
        <w:ind w:firstLine="480"/>
        <w:rPr>
          <w:rFonts w:ascii="宋体" w:hAnsi="宋体"/>
        </w:rPr>
      </w:pPr>
    </w:p>
    <w:p>
      <w:pPr>
        <w:spacing w:before="156" w:after="156" w:line="240" w:lineRule="auto"/>
        <w:ind w:firstLine="480"/>
        <w:rPr>
          <w:rFonts w:ascii="宋体" w:hAnsi="宋体"/>
        </w:rPr>
      </w:pPr>
    </w:p>
    <w:p>
      <w:pPr>
        <w:pStyle w:val="3"/>
        <w:bidi w:val="0"/>
        <w:ind w:left="0" w:leftChars="0" w:firstLine="0" w:firstLineChars="0"/>
        <w:outlineLvl w:val="0"/>
        <w:rPr>
          <w:rFonts w:hint="eastAsia" w:ascii="宋体" w:hAnsi="宋体" w:eastAsia="宋体" w:cs="宋体"/>
        </w:rPr>
      </w:pPr>
      <w:bookmarkStart w:id="108" w:name="_Toc235938045"/>
      <w:bookmarkStart w:id="109" w:name="_Toc235938410"/>
      <w:bookmarkStart w:id="110" w:name="_Toc235842285"/>
      <w:bookmarkStart w:id="111" w:name="_Toc11546"/>
      <w:bookmarkStart w:id="112" w:name="_Toc66603212"/>
      <w:bookmarkStart w:id="113" w:name="_Toc235842533"/>
      <w:bookmarkStart w:id="114" w:name="_Toc66603153"/>
      <w:r>
        <w:rPr>
          <w:rFonts w:hint="eastAsia" w:ascii="宋体" w:hAnsi="宋体" w:eastAsia="宋体" w:cs="宋体"/>
        </w:rPr>
        <w:t>4.4可选择的系统方案2</w:t>
      </w:r>
      <w:bookmarkEnd w:id="108"/>
      <w:bookmarkEnd w:id="109"/>
      <w:bookmarkEnd w:id="110"/>
      <w:bookmarkEnd w:id="111"/>
      <w:bookmarkEnd w:id="112"/>
      <w:bookmarkEnd w:id="113"/>
      <w:bookmarkEnd w:id="114"/>
    </w:p>
    <w:p>
      <w:pPr>
        <w:spacing w:before="156" w:after="156" w:line="240" w:lineRule="auto"/>
        <w:ind w:firstLine="480"/>
        <w:rPr>
          <w:rFonts w:ascii="宋体" w:hAnsi="宋体"/>
        </w:rPr>
      </w:pPr>
      <w:r>
        <w:rPr>
          <w:rFonts w:hint="eastAsia" w:ascii="宋体" w:hAnsi="宋体"/>
          <w:lang w:val="en-US" w:eastAsia="zh-CN"/>
        </w:rPr>
        <w:t>网站</w:t>
      </w:r>
      <w:r>
        <w:rPr>
          <w:rFonts w:hint="eastAsia" w:ascii="宋体" w:hAnsi="宋体"/>
        </w:rPr>
        <w:t>的优点是不用安装不占空间，操作简单且较为统一，易于推广，开发成本低，有更多精力花费在运营维护。缺点是只能展示核心部分，因为比较轻量许多功能无法展现，总的来说不够全面。使用时用户群体也容易流失。</w:t>
      </w:r>
    </w:p>
    <w:tbl>
      <w:tblPr>
        <w:tblStyle w:val="11"/>
        <w:tblpPr w:leftFromText="180" w:rightFromText="180" w:vertAnchor="text" w:horzAnchor="page" w:tblpX="2305" w:tblpY="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2"/>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优势（</w:t>
            </w:r>
            <w:r>
              <w:rPr>
                <w:rFonts w:ascii="宋体" w:hAnsi="宋体" w:cs="Times New Roman"/>
              </w:rPr>
              <w:t>S</w:t>
            </w:r>
            <w:r>
              <w:rPr>
                <w:rFonts w:hint="eastAsia" w:ascii="宋体" w:hAnsi="宋体" w:cs="Times New Roman"/>
              </w:rPr>
              <w:t>trength）</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劣势（</w:t>
            </w:r>
            <w:r>
              <w:rPr>
                <w:rFonts w:ascii="宋体" w:hAnsi="宋体" w:cs="Times New Roman"/>
              </w:rPr>
              <w:t>W</w:t>
            </w:r>
            <w:r>
              <w:rPr>
                <w:rFonts w:hint="eastAsia" w:ascii="宋体" w:hAnsi="宋体" w:cs="Times New Roman"/>
              </w:rPr>
              <w:t>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操作便捷无需安装、易推广、跨平台A</w:t>
            </w:r>
            <w:r>
              <w:rPr>
                <w:rFonts w:ascii="宋体" w:hAnsi="宋体" w:cs="Times New Roman"/>
              </w:rPr>
              <w:t>PI</w:t>
            </w:r>
            <w:r>
              <w:rPr>
                <w:rFonts w:hint="eastAsia" w:ascii="宋体" w:hAnsi="宋体" w:cs="Times New Roman"/>
              </w:rPr>
              <w:t>丰富</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功能大小受限、稳定性受限、用户群体流失快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开发难度相对低，推广较容易且搜收益大</w:t>
            </w:r>
          </w:p>
        </w:tc>
        <w:tc>
          <w:tcPr>
            <w:tcW w:w="2809" w:type="dxa"/>
            <w:shd w:val="clear" w:color="auto" w:fill="auto"/>
            <w:vAlign w:val="center"/>
          </w:tcPr>
          <w:p>
            <w:pPr>
              <w:spacing w:before="156" w:after="156" w:line="240" w:lineRule="auto"/>
              <w:ind w:firstLine="0" w:firstLineChars="0"/>
              <w:rPr>
                <w:rFonts w:ascii="宋体" w:hAnsi="宋体" w:cs="Times New Roman"/>
              </w:rPr>
            </w:pPr>
            <w:r>
              <w:rPr>
                <w:rFonts w:hint="eastAsia" w:ascii="宋体" w:hAnsi="宋体" w:cs="Times New Roman"/>
              </w:rPr>
              <w:t>功能单一、应用场景简单，可以将核心功能做的更符合用户体验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92"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用较强的可扩展性和灵活的发布方式做出产品的特色。</w:t>
            </w:r>
          </w:p>
        </w:tc>
        <w:tc>
          <w:tcPr>
            <w:tcW w:w="2809" w:type="dxa"/>
            <w:shd w:val="clear" w:color="auto" w:fill="auto"/>
            <w:vAlign w:val="center"/>
          </w:tcPr>
          <w:p>
            <w:pPr>
              <w:spacing w:before="120" w:beforeLines="0" w:after="120" w:afterLines="0" w:line="240" w:lineRule="auto"/>
              <w:ind w:firstLine="0" w:firstLineChars="0"/>
              <w:jc w:val="center"/>
              <w:rPr>
                <w:rFonts w:ascii="宋体" w:hAnsi="宋体" w:cs="Times New Roman"/>
              </w:rPr>
            </w:pPr>
            <w:r>
              <w:rPr>
                <w:rFonts w:hint="eastAsia" w:ascii="宋体" w:hAnsi="宋体" w:cs="Times New Roman"/>
              </w:rPr>
              <w:t>用户体验相对较差，尽量从产品质量的提升去吸引用户和留住用户</w:t>
            </w:r>
          </w:p>
        </w:tc>
      </w:tr>
    </w:tbl>
    <w:p>
      <w:pPr>
        <w:spacing w:before="156" w:after="156" w:line="240" w:lineRule="auto"/>
        <w:ind w:firstLine="480"/>
        <w:rPr>
          <w:rFonts w:ascii="宋体" w:hAnsi="宋体"/>
        </w:rPr>
      </w:pPr>
    </w:p>
    <w:p>
      <w:pPr>
        <w:spacing w:before="156" w:after="156" w:line="240" w:lineRule="auto"/>
        <w:ind w:firstLine="480"/>
        <w:rPr>
          <w:rFonts w:ascii="宋体" w:hAnsi="宋体"/>
        </w:rPr>
      </w:pPr>
    </w:p>
    <w:p>
      <w:pPr>
        <w:spacing w:before="156" w:after="156" w:line="240" w:lineRule="auto"/>
        <w:ind w:firstLine="480"/>
        <w:rPr>
          <w:rFonts w:ascii="宋体" w:hAnsi="宋体"/>
        </w:rPr>
      </w:pPr>
    </w:p>
    <w:p>
      <w:pPr>
        <w:spacing w:before="156" w:after="156" w:line="240" w:lineRule="auto"/>
        <w:ind w:firstLine="480"/>
        <w:rPr>
          <w:rFonts w:ascii="宋体" w:hAnsi="宋体"/>
        </w:rPr>
      </w:pPr>
    </w:p>
    <w:p>
      <w:pPr>
        <w:spacing w:before="156" w:after="156" w:line="240" w:lineRule="auto"/>
        <w:ind w:firstLine="480"/>
        <w:rPr>
          <w:rFonts w:ascii="宋体" w:hAnsi="宋体"/>
        </w:rPr>
      </w:pPr>
    </w:p>
    <w:p>
      <w:pPr>
        <w:spacing w:before="156" w:after="156" w:line="240" w:lineRule="auto"/>
        <w:ind w:firstLine="480"/>
        <w:rPr>
          <w:rFonts w:ascii="宋体" w:hAnsi="宋体"/>
        </w:rPr>
      </w:pPr>
    </w:p>
    <w:p>
      <w:pPr>
        <w:spacing w:before="156" w:after="156" w:line="240" w:lineRule="auto"/>
        <w:ind w:firstLine="480"/>
        <w:rPr>
          <w:rFonts w:ascii="宋体" w:hAnsi="宋体"/>
        </w:rPr>
      </w:pPr>
    </w:p>
    <w:p>
      <w:pPr>
        <w:pStyle w:val="3"/>
        <w:bidi w:val="0"/>
        <w:ind w:left="0" w:leftChars="0" w:firstLine="0" w:firstLineChars="0"/>
        <w:outlineLvl w:val="0"/>
        <w:rPr>
          <w:rFonts w:hint="eastAsia" w:ascii="宋体" w:hAnsi="宋体" w:eastAsia="宋体" w:cs="宋体"/>
        </w:rPr>
      </w:pPr>
      <w:bookmarkStart w:id="115" w:name="_Toc66603213"/>
      <w:bookmarkStart w:id="116" w:name="_Toc235938046"/>
      <w:bookmarkStart w:id="117" w:name="_Toc235938411"/>
      <w:bookmarkStart w:id="118" w:name="_Toc66603154"/>
      <w:bookmarkStart w:id="119" w:name="_Toc30746"/>
      <w:bookmarkStart w:id="120" w:name="_Toc235842286"/>
      <w:bookmarkStart w:id="121" w:name="_Toc235842534"/>
    </w:p>
    <w:p>
      <w:pPr>
        <w:pStyle w:val="3"/>
        <w:bidi w:val="0"/>
        <w:ind w:left="0" w:leftChars="0" w:firstLine="0" w:firstLineChars="0"/>
        <w:outlineLvl w:val="0"/>
        <w:rPr>
          <w:rFonts w:hint="eastAsia" w:ascii="宋体" w:hAnsi="宋体" w:eastAsia="宋体" w:cs="宋体"/>
        </w:rPr>
      </w:pPr>
      <w:r>
        <w:rPr>
          <w:rFonts w:hint="eastAsia" w:ascii="宋体" w:hAnsi="宋体" w:eastAsia="宋体" w:cs="宋体"/>
        </w:rPr>
        <w:t>4.5选择最终方案的准则</w:t>
      </w:r>
      <w:bookmarkEnd w:id="115"/>
      <w:bookmarkEnd w:id="116"/>
      <w:bookmarkEnd w:id="117"/>
      <w:bookmarkEnd w:id="118"/>
      <w:bookmarkEnd w:id="119"/>
      <w:bookmarkEnd w:id="120"/>
      <w:bookmarkEnd w:id="121"/>
    </w:p>
    <w:p>
      <w:pPr>
        <w:spacing w:before="156" w:after="156" w:line="240" w:lineRule="auto"/>
        <w:ind w:firstLine="480"/>
        <w:rPr>
          <w:rFonts w:ascii="宋体" w:hAnsi="宋体"/>
        </w:rPr>
      </w:pPr>
      <w:bookmarkStart w:id="122" w:name="_Toc235938047"/>
      <w:bookmarkStart w:id="123" w:name="_Toc235842287"/>
      <w:bookmarkStart w:id="124" w:name="_Toc235938412"/>
      <w:bookmarkStart w:id="125" w:name="_Toc235842535"/>
      <w:bookmarkStart w:id="126" w:name="_Toc66603214"/>
      <w:bookmarkStart w:id="127" w:name="_Toc66603155"/>
      <w:r>
        <w:rPr>
          <w:rFonts w:hint="eastAsia" w:ascii="宋体" w:hAnsi="宋体"/>
        </w:rPr>
        <w:t>1.开发上确保工作量在有限的时间内至少保证基本功能需求的实现。</w:t>
      </w:r>
    </w:p>
    <w:p>
      <w:pPr>
        <w:spacing w:before="156" w:after="156" w:line="240" w:lineRule="auto"/>
        <w:ind w:firstLine="480"/>
        <w:rPr>
          <w:rFonts w:ascii="宋体" w:hAnsi="宋体"/>
        </w:rPr>
      </w:pPr>
      <w:r>
        <w:rPr>
          <w:rFonts w:hint="eastAsia" w:ascii="宋体" w:hAnsi="宋体"/>
        </w:rPr>
        <w:t>2.产品有充分的稳定性和可维护性。</w:t>
      </w:r>
    </w:p>
    <w:p>
      <w:pPr>
        <w:spacing w:before="156" w:after="156" w:line="240" w:lineRule="auto"/>
        <w:ind w:firstLine="480"/>
        <w:rPr>
          <w:rFonts w:ascii="宋体" w:hAnsi="宋体"/>
        </w:rPr>
      </w:pPr>
      <w:r>
        <w:rPr>
          <w:rFonts w:hint="eastAsia" w:ascii="宋体" w:hAnsi="宋体"/>
        </w:rPr>
        <w:t>3.根据需求尽量能有完善的功能和支撑起独家特色功能。</w:t>
      </w:r>
    </w:p>
    <w:p>
      <w:pPr>
        <w:spacing w:before="156" w:after="156" w:line="240" w:lineRule="auto"/>
        <w:ind w:firstLine="480"/>
        <w:rPr>
          <w:rFonts w:ascii="宋体" w:hAnsi="宋体"/>
        </w:rPr>
      </w:pPr>
      <w:r>
        <w:rPr>
          <w:rFonts w:hint="eastAsia" w:ascii="宋体" w:hAnsi="宋体"/>
        </w:rPr>
        <w:t>4.条件上充分利用有限的资金，减少不必要的资金成本和学习成本。</w:t>
      </w:r>
    </w:p>
    <w:p>
      <w:pPr>
        <w:spacing w:before="156" w:after="156" w:line="240" w:lineRule="auto"/>
        <w:ind w:firstLine="480"/>
        <w:rPr>
          <w:rFonts w:ascii="宋体" w:hAnsi="宋体"/>
        </w:rPr>
      </w:pPr>
      <w:r>
        <w:rPr>
          <w:rFonts w:hint="eastAsia" w:ascii="宋体" w:hAnsi="宋体"/>
        </w:rPr>
        <w:t>5.能为用户提供更好的体验，留出固定的用户群。</w:t>
      </w:r>
    </w:p>
    <w:p>
      <w:pPr>
        <w:pStyle w:val="2"/>
        <w:spacing w:line="360" w:lineRule="auto"/>
        <w:rPr>
          <w:rFonts w:hint="eastAsia"/>
        </w:rPr>
      </w:pPr>
      <w:bookmarkStart w:id="128" w:name="_Toc14530"/>
      <w:r>
        <w:rPr>
          <w:rFonts w:hint="eastAsia"/>
        </w:rPr>
        <w:t>5所建议的系统</w:t>
      </w:r>
      <w:bookmarkEnd w:id="122"/>
      <w:bookmarkEnd w:id="123"/>
      <w:bookmarkEnd w:id="124"/>
      <w:bookmarkEnd w:id="125"/>
      <w:bookmarkEnd w:id="126"/>
      <w:bookmarkEnd w:id="127"/>
      <w:bookmarkEnd w:id="128"/>
    </w:p>
    <w:p>
      <w:pPr>
        <w:pStyle w:val="3"/>
        <w:bidi w:val="0"/>
        <w:ind w:left="0" w:leftChars="0" w:firstLine="0" w:firstLineChars="0"/>
        <w:outlineLvl w:val="0"/>
        <w:rPr>
          <w:rFonts w:hint="eastAsia" w:ascii="宋体" w:hAnsi="宋体" w:eastAsia="宋体" w:cs="宋体"/>
        </w:rPr>
      </w:pPr>
      <w:bookmarkStart w:id="129" w:name="_Toc66603156"/>
      <w:bookmarkStart w:id="130" w:name="_Toc235938413"/>
      <w:bookmarkStart w:id="131" w:name="_Toc31490"/>
      <w:bookmarkStart w:id="132" w:name="_Toc235842536"/>
      <w:bookmarkStart w:id="133" w:name="_Toc235938048"/>
      <w:bookmarkStart w:id="134" w:name="_Toc235842288"/>
      <w:bookmarkStart w:id="135" w:name="_Toc66603215"/>
      <w:r>
        <w:rPr>
          <w:rFonts w:hint="eastAsia" w:ascii="宋体" w:hAnsi="宋体" w:eastAsia="宋体" w:cs="宋体"/>
        </w:rPr>
        <w:t>5.1对所建议的系统的说明</w:t>
      </w:r>
      <w:bookmarkEnd w:id="129"/>
      <w:bookmarkEnd w:id="130"/>
      <w:bookmarkEnd w:id="131"/>
      <w:bookmarkEnd w:id="132"/>
      <w:bookmarkEnd w:id="133"/>
      <w:bookmarkEnd w:id="134"/>
      <w:bookmarkEnd w:id="135"/>
    </w:p>
    <w:p>
      <w:pPr>
        <w:spacing w:before="156" w:after="156" w:line="240" w:lineRule="auto"/>
        <w:ind w:firstLine="480"/>
        <w:rPr>
          <w:rFonts w:ascii="宋体" w:hAnsi="宋体"/>
        </w:rPr>
      </w:pPr>
      <w:r>
        <w:rPr>
          <w:rFonts w:hint="eastAsia" w:ascii="宋体" w:hAnsi="宋体"/>
        </w:rPr>
        <w:t>我们选择的是网站的系统方案，主要原因有在网页端教师可以通过电脑上传教学计划、课时安排、作业、教学视频等等，对于教师的文件传输网页端方便清晰，同时师生问答可以通过网站的形式进行交流，学生也可以通过电脑上传详细问题对教师进行提问。最后学生也可以网页端进行操作，接受下载项目管理，对象建模等相关资料。</w:t>
      </w:r>
    </w:p>
    <w:p>
      <w:pPr>
        <w:pStyle w:val="3"/>
        <w:bidi w:val="0"/>
        <w:ind w:left="0" w:leftChars="0" w:firstLine="0" w:firstLineChars="0"/>
        <w:outlineLvl w:val="0"/>
        <w:rPr>
          <w:rFonts w:hint="eastAsia" w:ascii="宋体" w:hAnsi="宋体" w:eastAsia="宋体" w:cs="宋体"/>
        </w:rPr>
      </w:pPr>
      <w:bookmarkStart w:id="136" w:name="_Toc235938049"/>
      <w:bookmarkStart w:id="137" w:name="_Toc66603157"/>
      <w:bookmarkStart w:id="138" w:name="_Toc235938414"/>
      <w:bookmarkStart w:id="139" w:name="_Toc66603216"/>
      <w:bookmarkStart w:id="140" w:name="_Toc235842289"/>
      <w:bookmarkStart w:id="141" w:name="_Toc235842537"/>
      <w:bookmarkStart w:id="142" w:name="_Toc11279"/>
      <w:r>
        <w:rPr>
          <w:rFonts w:hint="eastAsia" w:ascii="宋体" w:hAnsi="宋体" w:eastAsia="宋体" w:cs="宋体"/>
        </w:rPr>
        <w:t>5.2数据流程和处理流程</w:t>
      </w:r>
      <w:bookmarkEnd w:id="136"/>
      <w:bookmarkEnd w:id="137"/>
      <w:bookmarkEnd w:id="138"/>
      <w:bookmarkEnd w:id="139"/>
      <w:bookmarkEnd w:id="140"/>
      <w:bookmarkEnd w:id="141"/>
      <w:bookmarkEnd w:id="142"/>
    </w:p>
    <w:p>
      <w:pPr>
        <w:spacing w:before="156" w:after="156" w:line="240" w:lineRule="auto"/>
        <w:ind w:firstLine="480"/>
        <w:rPr>
          <w:rFonts w:ascii="宋体" w:hAnsi="宋体"/>
          <w:color w:val="auto"/>
        </w:rPr>
      </w:pPr>
      <w:r>
        <w:rPr>
          <w:rFonts w:hint="eastAsia" w:ascii="宋体" w:hAnsi="宋体"/>
          <w:color w:val="auto"/>
        </w:rPr>
        <w:t>T</w:t>
      </w:r>
      <w:r>
        <w:rPr>
          <w:rFonts w:ascii="宋体" w:hAnsi="宋体"/>
          <w:color w:val="auto"/>
        </w:rPr>
        <w:t>BD</w:t>
      </w:r>
      <w:r>
        <w:rPr>
          <w:rFonts w:hint="eastAsia" w:ascii="宋体" w:hAnsi="宋体"/>
          <w:color w:val="auto"/>
        </w:rPr>
        <w:t>（现阶段做不了）</w:t>
      </w:r>
    </w:p>
    <w:p>
      <w:pPr>
        <w:pStyle w:val="3"/>
        <w:bidi w:val="0"/>
        <w:ind w:left="0" w:leftChars="0" w:firstLine="0" w:firstLineChars="0"/>
        <w:outlineLvl w:val="0"/>
        <w:rPr>
          <w:rFonts w:hint="eastAsia" w:ascii="宋体" w:hAnsi="宋体" w:eastAsia="宋体" w:cs="宋体"/>
        </w:rPr>
      </w:pPr>
      <w:bookmarkStart w:id="143" w:name="_Toc235842538"/>
      <w:bookmarkStart w:id="144" w:name="_Toc235842290"/>
      <w:bookmarkStart w:id="145" w:name="_Toc25648"/>
      <w:bookmarkStart w:id="146" w:name="_Toc235938050"/>
      <w:bookmarkStart w:id="147" w:name="_Toc66603217"/>
      <w:bookmarkStart w:id="148" w:name="_Toc66603158"/>
      <w:bookmarkStart w:id="149" w:name="_Toc235938415"/>
      <w:r>
        <w:rPr>
          <w:rFonts w:hint="eastAsia" w:ascii="宋体" w:hAnsi="宋体" w:eastAsia="宋体" w:cs="宋体"/>
        </w:rPr>
        <w:t>5.3与原系统的比较(若有原系统)</w:t>
      </w:r>
      <w:bookmarkEnd w:id="143"/>
      <w:bookmarkEnd w:id="144"/>
      <w:bookmarkEnd w:id="145"/>
      <w:bookmarkEnd w:id="146"/>
      <w:bookmarkEnd w:id="147"/>
      <w:bookmarkEnd w:id="148"/>
      <w:bookmarkEnd w:id="149"/>
    </w:p>
    <w:p>
      <w:pPr>
        <w:spacing w:before="156" w:after="156" w:line="240" w:lineRule="auto"/>
        <w:ind w:firstLine="480"/>
        <w:rPr>
          <w:rFonts w:ascii="宋体" w:hAnsi="宋体"/>
        </w:rPr>
      </w:pPr>
      <w:r>
        <w:rPr>
          <w:rFonts w:hint="eastAsia" w:ascii="宋体" w:hAnsi="宋体"/>
        </w:rPr>
        <w:t>无原有系统</w:t>
      </w:r>
    </w:p>
    <w:p>
      <w:pPr>
        <w:pStyle w:val="3"/>
        <w:bidi w:val="0"/>
        <w:ind w:left="0" w:leftChars="0" w:firstLine="0" w:firstLineChars="0"/>
        <w:outlineLvl w:val="0"/>
        <w:rPr>
          <w:rFonts w:hint="eastAsia" w:ascii="宋体" w:hAnsi="宋体" w:eastAsia="宋体" w:cs="宋体"/>
        </w:rPr>
      </w:pPr>
      <w:bookmarkStart w:id="150" w:name="_Toc235938416"/>
      <w:bookmarkStart w:id="151" w:name="_Toc66603218"/>
      <w:bookmarkStart w:id="152" w:name="_Toc235842291"/>
      <w:bookmarkStart w:id="153" w:name="_Toc66603159"/>
      <w:bookmarkStart w:id="154" w:name="_Toc235938051"/>
      <w:bookmarkStart w:id="155" w:name="_Toc235842539"/>
      <w:bookmarkStart w:id="156" w:name="_Toc481"/>
      <w:r>
        <w:rPr>
          <w:rFonts w:hint="eastAsia" w:ascii="宋体" w:hAnsi="宋体" w:eastAsia="宋体" w:cs="宋体"/>
        </w:rPr>
        <w:t>5.4影响(或要求)</w:t>
      </w:r>
      <w:bookmarkEnd w:id="150"/>
      <w:bookmarkEnd w:id="151"/>
      <w:bookmarkEnd w:id="152"/>
      <w:bookmarkEnd w:id="153"/>
      <w:bookmarkEnd w:id="154"/>
      <w:bookmarkEnd w:id="155"/>
      <w:bookmarkEnd w:id="156"/>
    </w:p>
    <w:p>
      <w:pPr>
        <w:pStyle w:val="4"/>
        <w:spacing w:before="156" w:after="156" w:line="240" w:lineRule="auto"/>
        <w:outlineLvl w:val="1"/>
        <w:rPr>
          <w:rFonts w:ascii="宋体" w:hAnsi="宋体"/>
        </w:rPr>
      </w:pPr>
      <w:bookmarkStart w:id="157" w:name="_Toc7872"/>
      <w:bookmarkStart w:id="158" w:name="_Toc66603219"/>
      <w:bookmarkStart w:id="159" w:name="_Toc235938417"/>
      <w:bookmarkStart w:id="160" w:name="_Toc235842292"/>
      <w:bookmarkStart w:id="161" w:name="_Toc235842540"/>
      <w:bookmarkStart w:id="162" w:name="_Toc66603160"/>
      <w:bookmarkStart w:id="163" w:name="_Toc235938052"/>
      <w:r>
        <w:rPr>
          <w:rFonts w:hint="eastAsia" w:ascii="宋体" w:hAnsi="宋体"/>
        </w:rPr>
        <w:t>5.4.1设备</w:t>
      </w:r>
      <w:bookmarkEnd w:id="157"/>
      <w:bookmarkEnd w:id="158"/>
      <w:bookmarkEnd w:id="159"/>
      <w:bookmarkEnd w:id="160"/>
      <w:bookmarkEnd w:id="161"/>
      <w:bookmarkEnd w:id="162"/>
      <w:bookmarkEnd w:id="163"/>
    </w:p>
    <w:p>
      <w:pPr>
        <w:spacing w:before="156" w:after="156" w:line="240" w:lineRule="auto"/>
        <w:ind w:left="420" w:firstLine="420" w:firstLineChars="175"/>
        <w:rPr>
          <w:rFonts w:ascii="宋体" w:hAnsi="宋体"/>
        </w:rPr>
      </w:pPr>
      <w:r>
        <w:rPr>
          <w:rFonts w:hint="eastAsia" w:ascii="宋体" w:hAnsi="宋体"/>
        </w:rPr>
        <w:t>计算机：电脑 5台</w:t>
      </w:r>
    </w:p>
    <w:p>
      <w:pPr>
        <w:spacing w:before="156" w:after="156" w:line="240" w:lineRule="auto"/>
        <w:ind w:left="420" w:firstLine="420" w:firstLineChars="175"/>
        <w:rPr>
          <w:rFonts w:ascii="宋体" w:hAnsi="宋体"/>
        </w:rPr>
      </w:pPr>
      <w:r>
        <w:rPr>
          <w:rFonts w:hint="eastAsia" w:ascii="宋体" w:hAnsi="宋体"/>
        </w:rPr>
        <w:t>电脑基本配置要求:</w:t>
      </w:r>
    </w:p>
    <w:p>
      <w:pPr>
        <w:spacing w:before="156" w:after="156" w:line="240" w:lineRule="auto"/>
        <w:ind w:left="840" w:leftChars="350" w:firstLine="420" w:firstLineChars="175"/>
        <w:rPr>
          <w:rFonts w:ascii="宋体" w:hAnsi="宋体"/>
        </w:rPr>
      </w:pPr>
      <w:r>
        <w:rPr>
          <w:rFonts w:hint="eastAsia" w:ascii="宋体" w:hAnsi="宋体"/>
        </w:rPr>
        <w:t>处理器：无特殊需求，现在市面上的硬件设备性能完全可以支撑使用。</w:t>
      </w:r>
    </w:p>
    <w:p>
      <w:pPr>
        <w:spacing w:before="156" w:after="156" w:line="240" w:lineRule="auto"/>
        <w:ind w:left="840" w:leftChars="350" w:firstLine="420" w:firstLineChars="175"/>
        <w:rPr>
          <w:rFonts w:ascii="宋体" w:hAnsi="宋体"/>
        </w:rPr>
      </w:pPr>
      <w:r>
        <w:rPr>
          <w:rFonts w:hint="eastAsia" w:ascii="宋体" w:hAnsi="宋体"/>
        </w:rPr>
        <w:t>存储器：8G及以上运行内存</w:t>
      </w:r>
    </w:p>
    <w:p>
      <w:pPr>
        <w:spacing w:before="156" w:after="156" w:line="240" w:lineRule="auto"/>
        <w:ind w:left="840" w:leftChars="350" w:firstLine="420" w:firstLineChars="175"/>
        <w:rPr>
          <w:rFonts w:ascii="宋体" w:hAnsi="宋体"/>
        </w:rPr>
      </w:pPr>
      <w:r>
        <w:rPr>
          <w:rFonts w:hint="eastAsia" w:ascii="宋体" w:hAnsi="宋体"/>
        </w:rPr>
        <w:t>输入/输出设备：鼠标、键盘、显示器、USB接口</w:t>
      </w:r>
    </w:p>
    <w:p>
      <w:pPr>
        <w:spacing w:before="156" w:after="156" w:line="240" w:lineRule="auto"/>
        <w:ind w:left="840" w:leftChars="350" w:firstLine="420" w:firstLineChars="175"/>
        <w:rPr>
          <w:rFonts w:ascii="宋体" w:hAnsi="宋体"/>
        </w:rPr>
      </w:pPr>
      <w:r>
        <w:rPr>
          <w:rFonts w:hint="eastAsia" w:ascii="宋体" w:hAnsi="宋体"/>
        </w:rPr>
        <w:t>辅助存储器：u盘</w:t>
      </w:r>
      <w:r>
        <w:rPr>
          <w:rFonts w:ascii="宋体" w:hAnsi="宋体"/>
        </w:rPr>
        <w:t xml:space="preserve"> </w:t>
      </w:r>
    </w:p>
    <w:p>
      <w:pPr>
        <w:spacing w:before="156" w:after="156" w:line="240" w:lineRule="auto"/>
        <w:ind w:left="840" w:leftChars="350" w:firstLine="420" w:firstLineChars="175"/>
        <w:rPr>
          <w:rFonts w:ascii="宋体" w:hAnsi="宋体"/>
        </w:rPr>
      </w:pPr>
      <w:r>
        <w:rPr>
          <w:rFonts w:hint="eastAsia" w:ascii="宋体" w:hAnsi="宋体"/>
        </w:rPr>
        <w:t>通信/网络设备：网络驱动器，能正常连网即可</w:t>
      </w:r>
    </w:p>
    <w:p>
      <w:pPr>
        <w:pStyle w:val="4"/>
        <w:spacing w:before="156" w:after="156" w:line="240" w:lineRule="auto"/>
        <w:outlineLvl w:val="1"/>
        <w:rPr>
          <w:rFonts w:hint="eastAsia" w:ascii="宋体" w:hAnsi="宋体"/>
        </w:rPr>
      </w:pPr>
      <w:bookmarkStart w:id="164" w:name="_Toc66603220"/>
      <w:bookmarkStart w:id="165" w:name="_Toc235938053"/>
      <w:bookmarkStart w:id="166" w:name="_Toc235842541"/>
      <w:bookmarkStart w:id="167" w:name="_Toc19897"/>
      <w:bookmarkStart w:id="168" w:name="_Toc235938418"/>
      <w:bookmarkStart w:id="169" w:name="_Toc66603161"/>
      <w:bookmarkStart w:id="170" w:name="_Toc235842293"/>
      <w:r>
        <w:rPr>
          <w:rFonts w:hint="eastAsia" w:ascii="宋体" w:hAnsi="宋体"/>
        </w:rPr>
        <w:t>5.4.2软件</w:t>
      </w:r>
      <w:bookmarkEnd w:id="164"/>
      <w:bookmarkEnd w:id="165"/>
      <w:bookmarkEnd w:id="166"/>
      <w:bookmarkEnd w:id="167"/>
      <w:bookmarkEnd w:id="168"/>
      <w:bookmarkEnd w:id="169"/>
      <w:bookmarkEnd w:id="170"/>
    </w:p>
    <w:p>
      <w:pPr>
        <w:spacing w:before="156" w:after="156" w:line="240" w:lineRule="auto"/>
        <w:ind w:left="360" w:leftChars="150" w:firstLine="480"/>
        <w:rPr>
          <w:rFonts w:ascii="宋体" w:hAnsi="宋体"/>
        </w:rPr>
      </w:pPr>
      <w:r>
        <w:rPr>
          <w:rFonts w:hint="eastAsia" w:ascii="宋体" w:hAnsi="宋体"/>
        </w:rPr>
        <w:t>操作系统:</w:t>
      </w:r>
      <w:r>
        <w:rPr>
          <w:rFonts w:ascii="宋体" w:hAnsi="宋体"/>
        </w:rPr>
        <w:t>Windows10</w:t>
      </w:r>
      <w:r>
        <w:rPr>
          <w:rFonts w:hint="eastAsia" w:ascii="宋体" w:hAnsi="宋体"/>
        </w:rPr>
        <w:t>及以上</w:t>
      </w:r>
    </w:p>
    <w:p>
      <w:pPr>
        <w:spacing w:before="156" w:after="156" w:line="240" w:lineRule="auto"/>
        <w:ind w:left="360" w:leftChars="150" w:firstLine="480"/>
        <w:rPr>
          <w:rFonts w:ascii="宋体" w:hAnsi="宋体"/>
        </w:rPr>
      </w:pPr>
      <w:r>
        <w:rPr>
          <w:rFonts w:hint="eastAsia" w:ascii="宋体" w:hAnsi="宋体"/>
        </w:rPr>
        <w:t>数据库管理系统：Navicat</w:t>
      </w:r>
      <w:r>
        <w:rPr>
          <w:rFonts w:ascii="宋体" w:hAnsi="宋体"/>
        </w:rPr>
        <w:t xml:space="preserve"> </w:t>
      </w:r>
      <w:r>
        <w:rPr>
          <w:rFonts w:hint="eastAsia" w:ascii="宋体" w:hAnsi="宋体"/>
        </w:rPr>
        <w:t>11.1.10及以上，</w:t>
      </w:r>
      <w:r>
        <w:rPr>
          <w:rFonts w:ascii="宋体" w:hAnsi="宋体"/>
        </w:rPr>
        <w:t xml:space="preserve">MySQL </w:t>
      </w:r>
      <w:r>
        <w:rPr>
          <w:rFonts w:hint="eastAsia" w:ascii="宋体" w:hAnsi="宋体"/>
        </w:rPr>
        <w:t>5.5.56及以上</w:t>
      </w:r>
    </w:p>
    <w:p>
      <w:pPr>
        <w:spacing w:before="156" w:after="156" w:line="240" w:lineRule="auto"/>
        <w:ind w:left="360" w:leftChars="150" w:firstLine="480"/>
        <w:rPr>
          <w:rFonts w:ascii="宋体" w:hAnsi="宋体"/>
        </w:rPr>
      </w:pPr>
      <w:r>
        <w:rPr>
          <w:rFonts w:hint="eastAsia" w:ascii="宋体" w:hAnsi="宋体"/>
        </w:rPr>
        <w:t>通信/网络软件：微信任意版本、钉钉</w:t>
      </w:r>
    </w:p>
    <w:p>
      <w:pPr>
        <w:spacing w:before="156" w:after="156" w:line="240" w:lineRule="auto"/>
        <w:ind w:left="360" w:leftChars="150" w:firstLine="480"/>
        <w:rPr>
          <w:rFonts w:ascii="宋体" w:hAnsi="宋体"/>
        </w:rPr>
      </w:pPr>
      <w:r>
        <w:rPr>
          <w:rFonts w:hint="eastAsia" w:ascii="宋体" w:hAnsi="宋体"/>
        </w:rPr>
        <w:t>输入和设备模拟器：无</w:t>
      </w:r>
    </w:p>
    <w:p>
      <w:pPr>
        <w:spacing w:before="156" w:after="156" w:line="240" w:lineRule="auto"/>
        <w:ind w:left="360" w:leftChars="150" w:firstLine="480"/>
        <w:rPr>
          <w:rFonts w:ascii="宋体" w:hAnsi="宋体"/>
        </w:rPr>
      </w:pPr>
      <w:r>
        <w:rPr>
          <w:rFonts w:hint="eastAsia" w:ascii="宋体" w:hAnsi="宋体"/>
        </w:rPr>
        <w:t>生产用软件：Java集成开发环境：IDEA</w:t>
      </w:r>
    </w:p>
    <w:p>
      <w:pPr>
        <w:spacing w:before="156" w:after="156" w:line="240" w:lineRule="auto"/>
        <w:ind w:left="2040" w:leftChars="850" w:firstLine="120" w:firstLineChars="50"/>
        <w:rPr>
          <w:rFonts w:ascii="宋体" w:hAnsi="宋体"/>
        </w:rPr>
      </w:pPr>
      <w:r>
        <w:rPr>
          <w:rFonts w:hint="eastAsia" w:ascii="宋体" w:hAnsi="宋体"/>
        </w:rPr>
        <w:t>跨平台编辑器：vscode</w:t>
      </w:r>
      <w:r>
        <w:rPr>
          <w:rFonts w:ascii="宋体" w:hAnsi="宋体"/>
        </w:rPr>
        <w:t xml:space="preserve"> </w:t>
      </w:r>
      <w:r>
        <w:rPr>
          <w:rFonts w:hint="eastAsia" w:ascii="宋体" w:hAnsi="宋体"/>
        </w:rPr>
        <w:t>1.36及以上</w:t>
      </w:r>
    </w:p>
    <w:p>
      <w:pPr>
        <w:spacing w:before="156" w:after="156" w:line="240" w:lineRule="auto"/>
        <w:ind w:left="1680" w:leftChars="700" w:firstLine="480"/>
        <w:rPr>
          <w:rFonts w:ascii="宋体" w:hAnsi="宋体"/>
        </w:rPr>
      </w:pPr>
      <w:r>
        <w:rPr>
          <w:rFonts w:hint="eastAsia" w:ascii="宋体" w:hAnsi="宋体"/>
        </w:rPr>
        <w:t>文字处理软件：</w:t>
      </w:r>
      <w:r>
        <w:rPr>
          <w:rFonts w:ascii="宋体" w:hAnsi="宋体"/>
        </w:rPr>
        <w:t>W</w:t>
      </w:r>
      <w:r>
        <w:rPr>
          <w:rFonts w:hint="eastAsia" w:ascii="宋体" w:hAnsi="宋体"/>
        </w:rPr>
        <w:t>ord</w:t>
      </w:r>
      <w:r>
        <w:rPr>
          <w:rFonts w:ascii="宋体" w:hAnsi="宋体"/>
        </w:rPr>
        <w:t xml:space="preserve"> </w:t>
      </w:r>
      <w:r>
        <w:rPr>
          <w:rFonts w:hint="eastAsia" w:ascii="宋体" w:hAnsi="宋体"/>
        </w:rPr>
        <w:t>2013及以上</w:t>
      </w:r>
      <w:r>
        <w:rPr>
          <w:rFonts w:ascii="宋体" w:hAnsi="宋体"/>
        </w:rPr>
        <w:t xml:space="preserve"> </w:t>
      </w:r>
    </w:p>
    <w:p>
      <w:pPr>
        <w:spacing w:before="156" w:after="156" w:line="240" w:lineRule="auto"/>
        <w:ind w:left="1680" w:leftChars="700" w:firstLine="480"/>
        <w:rPr>
          <w:rFonts w:ascii="宋体" w:hAnsi="宋体"/>
        </w:rPr>
      </w:pPr>
      <w:r>
        <w:rPr>
          <w:rFonts w:hint="eastAsia" w:ascii="宋体" w:hAnsi="宋体"/>
        </w:rPr>
        <w:t>电子表格绘制软件：Excel</w:t>
      </w:r>
      <w:r>
        <w:rPr>
          <w:rFonts w:ascii="宋体" w:hAnsi="宋体"/>
        </w:rPr>
        <w:t xml:space="preserve"> </w:t>
      </w:r>
      <w:r>
        <w:rPr>
          <w:rFonts w:hint="eastAsia" w:ascii="宋体" w:hAnsi="宋体"/>
        </w:rPr>
        <w:t>2013及以上</w:t>
      </w:r>
    </w:p>
    <w:p>
      <w:pPr>
        <w:spacing w:before="156" w:after="156" w:line="240" w:lineRule="auto"/>
        <w:ind w:left="1680" w:leftChars="700" w:firstLine="480"/>
        <w:rPr>
          <w:rFonts w:ascii="宋体" w:hAnsi="宋体"/>
        </w:rPr>
      </w:pPr>
      <w:r>
        <w:rPr>
          <w:rFonts w:hint="eastAsia" w:ascii="宋体" w:hAnsi="宋体"/>
        </w:rPr>
        <w:t>项目管理软件:Project</w:t>
      </w:r>
      <w:r>
        <w:rPr>
          <w:rFonts w:ascii="宋体" w:hAnsi="宋体"/>
        </w:rPr>
        <w:t xml:space="preserve"> 2013</w:t>
      </w:r>
      <w:r>
        <w:rPr>
          <w:rFonts w:hint="eastAsia" w:ascii="宋体" w:hAnsi="宋体"/>
        </w:rPr>
        <w:t>及以上</w:t>
      </w:r>
    </w:p>
    <w:p>
      <w:pPr>
        <w:spacing w:before="156" w:after="156" w:line="240" w:lineRule="auto"/>
        <w:ind w:left="1680" w:leftChars="700" w:firstLine="480"/>
        <w:rPr>
          <w:rFonts w:ascii="宋体" w:hAnsi="宋体"/>
        </w:rPr>
      </w:pPr>
      <w:r>
        <w:rPr>
          <w:rFonts w:hint="eastAsia" w:ascii="宋体" w:hAnsi="宋体"/>
        </w:rPr>
        <w:t>网页原型制作软件:</w:t>
      </w:r>
      <w:r>
        <w:rPr>
          <w:rFonts w:ascii="宋体" w:hAnsi="宋体"/>
        </w:rPr>
        <w:t>A</w:t>
      </w:r>
      <w:r>
        <w:rPr>
          <w:rFonts w:hint="eastAsia" w:ascii="宋体" w:hAnsi="宋体"/>
        </w:rPr>
        <w:t>xure</w:t>
      </w:r>
      <w:r>
        <w:rPr>
          <w:rFonts w:ascii="宋体" w:hAnsi="宋体"/>
        </w:rPr>
        <w:t xml:space="preserve"> RP 8</w:t>
      </w:r>
      <w:r>
        <w:rPr>
          <w:rFonts w:hint="eastAsia" w:ascii="宋体" w:hAnsi="宋体"/>
        </w:rPr>
        <w:t>及以上</w:t>
      </w:r>
    </w:p>
    <w:p>
      <w:pPr>
        <w:spacing w:before="156" w:after="156" w:line="240" w:lineRule="auto"/>
        <w:ind w:left="1680" w:leftChars="700" w:firstLine="480"/>
        <w:rPr>
          <w:rFonts w:ascii="宋体" w:hAnsi="宋体"/>
        </w:rPr>
      </w:pPr>
      <w:r>
        <w:rPr>
          <w:rFonts w:hint="eastAsia" w:ascii="宋体" w:hAnsi="宋体"/>
        </w:rPr>
        <w:t>网页模型设计软件:Photoshop</w:t>
      </w:r>
      <w:r>
        <w:rPr>
          <w:rFonts w:ascii="宋体" w:hAnsi="宋体"/>
        </w:rPr>
        <w:t xml:space="preserve"> </w:t>
      </w:r>
      <w:r>
        <w:rPr>
          <w:rFonts w:hint="eastAsia" w:ascii="宋体" w:hAnsi="宋体"/>
        </w:rPr>
        <w:t>CC及以上</w:t>
      </w:r>
    </w:p>
    <w:p>
      <w:pPr>
        <w:spacing w:before="156" w:after="156" w:line="240" w:lineRule="auto"/>
        <w:ind w:left="1680" w:leftChars="700" w:firstLine="480"/>
        <w:rPr>
          <w:rFonts w:ascii="宋体" w:hAnsi="宋体"/>
        </w:rPr>
      </w:pPr>
      <w:r>
        <w:rPr>
          <w:rFonts w:hint="eastAsia" w:ascii="宋体" w:hAnsi="宋体"/>
        </w:rPr>
        <w:t>配置管理工具：git</w:t>
      </w:r>
      <w:r>
        <w:rPr>
          <w:rFonts w:ascii="宋体" w:hAnsi="宋体"/>
        </w:rPr>
        <w:t xml:space="preserve"> </w:t>
      </w:r>
      <w:r>
        <w:rPr>
          <w:rFonts w:hint="eastAsia" w:ascii="宋体" w:hAnsi="宋体"/>
        </w:rPr>
        <w:t>2.29.2及以上</w:t>
      </w:r>
    </w:p>
    <w:p>
      <w:pPr>
        <w:spacing w:before="156" w:after="156" w:line="240" w:lineRule="auto"/>
        <w:ind w:left="1680" w:leftChars="700" w:firstLine="480"/>
        <w:rPr>
          <w:rFonts w:ascii="宋体" w:hAnsi="宋体"/>
        </w:rPr>
      </w:pPr>
      <w:r>
        <w:rPr>
          <w:rFonts w:hint="eastAsia" w:ascii="宋体" w:hAnsi="宋体"/>
        </w:rPr>
        <w:t>可视化建模工具：</w:t>
      </w:r>
      <w:r>
        <w:rPr>
          <w:rFonts w:ascii="宋体" w:hAnsi="宋体"/>
        </w:rPr>
        <w:t xml:space="preserve">Rational Rose </w:t>
      </w:r>
      <w:r>
        <w:rPr>
          <w:rFonts w:hint="eastAsia" w:ascii="宋体" w:hAnsi="宋体"/>
        </w:rPr>
        <w:t>2017及以上</w:t>
      </w:r>
    </w:p>
    <w:p>
      <w:pPr>
        <w:spacing w:before="156" w:after="156" w:line="240" w:lineRule="auto"/>
        <w:ind w:left="1680" w:leftChars="700" w:firstLine="480"/>
        <w:rPr>
          <w:rFonts w:ascii="宋体" w:hAnsi="宋体"/>
        </w:rPr>
      </w:pPr>
      <w:r>
        <w:rPr>
          <w:rFonts w:hint="eastAsia" w:ascii="宋体" w:hAnsi="宋体"/>
        </w:rPr>
        <w:t>网站设计软件：HBuilder</w:t>
      </w:r>
      <w:r>
        <w:rPr>
          <w:rFonts w:ascii="宋体" w:hAnsi="宋体"/>
        </w:rPr>
        <w:t xml:space="preserve"> </w:t>
      </w:r>
      <w:r>
        <w:rPr>
          <w:rFonts w:hint="eastAsia" w:ascii="宋体" w:hAnsi="宋体"/>
        </w:rPr>
        <w:t>X、Adobe</w:t>
      </w:r>
      <w:r>
        <w:rPr>
          <w:rFonts w:ascii="宋体" w:hAnsi="宋体"/>
        </w:rPr>
        <w:t xml:space="preserve"> </w:t>
      </w:r>
      <w:r>
        <w:rPr>
          <w:rFonts w:hint="eastAsia" w:ascii="宋体" w:hAnsi="宋体"/>
        </w:rPr>
        <w:t>Dreamweaver</w:t>
      </w:r>
    </w:p>
    <w:p>
      <w:pPr>
        <w:pStyle w:val="4"/>
        <w:spacing w:before="156" w:after="156" w:line="240" w:lineRule="auto"/>
        <w:outlineLvl w:val="1"/>
        <w:rPr>
          <w:rFonts w:hint="eastAsia" w:ascii="宋体" w:hAnsi="宋体"/>
        </w:rPr>
      </w:pPr>
      <w:bookmarkStart w:id="171" w:name="_Toc235842294"/>
      <w:bookmarkStart w:id="172" w:name="_Toc235842542"/>
      <w:bookmarkStart w:id="173" w:name="_Toc235938419"/>
      <w:bookmarkStart w:id="174" w:name="_Toc235938054"/>
      <w:bookmarkStart w:id="175" w:name="_Toc66603162"/>
      <w:bookmarkStart w:id="176" w:name="_Toc66603221"/>
      <w:bookmarkStart w:id="177" w:name="_Toc14779"/>
      <w:r>
        <w:rPr>
          <w:rFonts w:hint="eastAsia" w:ascii="宋体" w:hAnsi="宋体"/>
        </w:rPr>
        <w:t>5.4.3运行</w:t>
      </w:r>
      <w:bookmarkEnd w:id="171"/>
      <w:bookmarkEnd w:id="172"/>
      <w:bookmarkEnd w:id="173"/>
      <w:bookmarkEnd w:id="174"/>
      <w:bookmarkEnd w:id="175"/>
      <w:bookmarkEnd w:id="176"/>
      <w:bookmarkEnd w:id="177"/>
    </w:p>
    <w:p>
      <w:pPr>
        <w:spacing w:before="156" w:after="156" w:line="240" w:lineRule="auto"/>
        <w:ind w:firstLine="480"/>
        <w:rPr>
          <w:rFonts w:ascii="宋体" w:hAnsi="宋体"/>
        </w:rPr>
      </w:pPr>
      <w:r>
        <w:rPr>
          <w:rFonts w:hint="eastAsia" w:ascii="宋体" w:hAnsi="宋体"/>
        </w:rPr>
        <w:t>手机存储空间以及</w:t>
      </w:r>
      <w:r>
        <w:rPr>
          <w:rFonts w:ascii="宋体" w:hAnsi="宋体"/>
        </w:rPr>
        <w:t>Windows存储空间</w:t>
      </w:r>
      <w:r>
        <w:rPr>
          <w:rFonts w:hint="eastAsia" w:ascii="宋体" w:hAnsi="宋体"/>
        </w:rPr>
        <w:t>能保障该项目能独立运行</w:t>
      </w:r>
      <w:r>
        <w:rPr>
          <w:rFonts w:ascii="宋体" w:hAnsi="宋体"/>
        </w:rPr>
        <w:t>。</w:t>
      </w:r>
      <w:r>
        <w:rPr>
          <w:rFonts w:hint="eastAsia" w:ascii="宋体" w:hAnsi="宋体"/>
        </w:rPr>
        <w:t>系统拟通过网站形式运行，组内成员能进行多次调试，观察发现问题，在发布后仍可以对系统进行必要的维护，采集用户的反馈并改进功能。</w:t>
      </w:r>
    </w:p>
    <w:p>
      <w:pPr>
        <w:pStyle w:val="4"/>
        <w:spacing w:before="156" w:after="156" w:line="240" w:lineRule="auto"/>
        <w:outlineLvl w:val="1"/>
        <w:rPr>
          <w:rFonts w:hint="eastAsia" w:ascii="宋体" w:hAnsi="宋体"/>
        </w:rPr>
      </w:pPr>
      <w:bookmarkStart w:id="178" w:name="_Toc235938055"/>
      <w:bookmarkStart w:id="179" w:name="_Toc235842543"/>
      <w:bookmarkStart w:id="180" w:name="_Toc235842295"/>
      <w:bookmarkStart w:id="181" w:name="_Toc66603163"/>
      <w:bookmarkStart w:id="182" w:name="_Toc235938420"/>
      <w:bookmarkStart w:id="183" w:name="_Toc11747"/>
      <w:bookmarkStart w:id="184" w:name="_Toc66603222"/>
      <w:r>
        <w:rPr>
          <w:rFonts w:hint="eastAsia" w:ascii="宋体" w:hAnsi="宋体"/>
        </w:rPr>
        <w:t>5.4.4开发</w:t>
      </w:r>
      <w:bookmarkEnd w:id="178"/>
      <w:bookmarkEnd w:id="179"/>
      <w:bookmarkEnd w:id="180"/>
      <w:bookmarkEnd w:id="181"/>
      <w:bookmarkEnd w:id="182"/>
      <w:bookmarkEnd w:id="183"/>
      <w:bookmarkEnd w:id="184"/>
    </w:p>
    <w:p>
      <w:pPr>
        <w:spacing w:before="156" w:after="156" w:line="240" w:lineRule="auto"/>
        <w:ind w:left="360" w:firstLine="60" w:firstLineChars="25"/>
        <w:rPr>
          <w:rFonts w:ascii="宋体" w:hAnsi="宋体"/>
        </w:rPr>
      </w:pPr>
      <w:r>
        <w:rPr>
          <w:rFonts w:hint="eastAsia" w:ascii="宋体" w:hAnsi="宋体"/>
        </w:rPr>
        <w:t>暂定采用Dreamwaver设计该软件网站形式，后期若出现问题可能会采用其他软件，开发使用</w:t>
      </w:r>
      <w:r>
        <w:rPr>
          <w:rFonts w:hint="eastAsia" w:ascii="宋体" w:hAnsi="宋体"/>
          <w:color w:val="4472C4" w:themeColor="accent1"/>
          <w14:textFill>
            <w14:solidFill>
              <w14:schemeClr w14:val="accent1"/>
            </w14:solidFill>
          </w14:textFill>
        </w:rPr>
        <w:t>喷泉模型</w:t>
      </w:r>
      <w:r>
        <w:rPr>
          <w:rFonts w:hint="eastAsia" w:ascii="宋体" w:hAnsi="宋体"/>
        </w:rPr>
        <w:t>，将对各个开发步骤进行反复迭代多次修改，达到认识的逐步深化。</w:t>
      </w:r>
    </w:p>
    <w:p>
      <w:pPr>
        <w:pStyle w:val="4"/>
        <w:spacing w:before="156" w:after="156" w:line="240" w:lineRule="auto"/>
        <w:outlineLvl w:val="1"/>
        <w:rPr>
          <w:rFonts w:hint="eastAsia" w:ascii="宋体" w:hAnsi="宋体"/>
        </w:rPr>
      </w:pPr>
      <w:bookmarkStart w:id="185" w:name="_Toc66603164"/>
      <w:bookmarkStart w:id="186" w:name="_Toc21"/>
      <w:bookmarkStart w:id="187" w:name="_Toc235938421"/>
      <w:bookmarkStart w:id="188" w:name="_Toc66603223"/>
      <w:bookmarkStart w:id="189" w:name="_Toc235842544"/>
      <w:bookmarkStart w:id="190" w:name="_Toc235842296"/>
      <w:bookmarkStart w:id="191" w:name="_Toc235938056"/>
      <w:r>
        <w:rPr>
          <w:rFonts w:hint="eastAsia" w:ascii="宋体" w:hAnsi="宋体"/>
        </w:rPr>
        <w:t>5.4.5环境</w:t>
      </w:r>
      <w:bookmarkEnd w:id="185"/>
      <w:bookmarkEnd w:id="186"/>
      <w:bookmarkEnd w:id="187"/>
      <w:bookmarkEnd w:id="188"/>
      <w:bookmarkEnd w:id="189"/>
      <w:bookmarkEnd w:id="190"/>
      <w:bookmarkEnd w:id="191"/>
    </w:p>
    <w:p>
      <w:pPr>
        <w:spacing w:before="156" w:after="156" w:line="240" w:lineRule="auto"/>
        <w:ind w:firstLine="439" w:firstLineChars="183"/>
        <w:rPr>
          <w:rFonts w:ascii="宋体" w:hAnsi="宋体"/>
        </w:rPr>
      </w:pPr>
      <w:r>
        <w:rPr>
          <w:rFonts w:hint="eastAsia" w:ascii="宋体" w:hAnsi="宋体"/>
        </w:rPr>
        <w:t>教师，学生端：软件：火狐浏览器、谷歌浏览器或其他浏览器</w:t>
      </w:r>
    </w:p>
    <w:p>
      <w:pPr>
        <w:spacing w:before="156" w:after="156" w:line="240" w:lineRule="auto"/>
        <w:ind w:firstLine="439" w:firstLineChars="183"/>
        <w:rPr>
          <w:rFonts w:hint="eastAsia" w:ascii="宋体" w:hAnsi="宋体"/>
        </w:rPr>
      </w:pPr>
      <w:r>
        <w:rPr>
          <w:rFonts w:hint="eastAsia" w:ascii="宋体" w:hAnsi="宋体"/>
        </w:rPr>
        <w:t>操作系统：windows</w:t>
      </w:r>
      <w:r>
        <w:rPr>
          <w:rFonts w:ascii="宋体" w:hAnsi="宋体"/>
        </w:rPr>
        <w:t xml:space="preserve"> 7</w:t>
      </w:r>
      <w:r>
        <w:rPr>
          <w:rFonts w:hint="eastAsia" w:ascii="宋体" w:hAnsi="宋体"/>
        </w:rPr>
        <w:t>以上系统</w:t>
      </w:r>
    </w:p>
    <w:p>
      <w:pPr>
        <w:spacing w:before="156" w:after="156" w:line="240" w:lineRule="auto"/>
        <w:ind w:firstLine="439" w:firstLineChars="183"/>
        <w:rPr>
          <w:rFonts w:ascii="宋体" w:hAnsi="宋体"/>
        </w:rPr>
      </w:pPr>
      <w:r>
        <w:rPr>
          <w:rFonts w:hint="eastAsia" w:ascii="宋体" w:hAnsi="宋体"/>
        </w:rPr>
        <w:t>开发环境以及开发工具：Windows</w:t>
      </w:r>
      <w:r>
        <w:rPr>
          <w:rFonts w:ascii="宋体" w:hAnsi="宋体"/>
        </w:rPr>
        <w:t xml:space="preserve"> 7</w:t>
      </w:r>
      <w:r>
        <w:rPr>
          <w:rFonts w:hint="eastAsia" w:ascii="宋体" w:hAnsi="宋体"/>
        </w:rPr>
        <w:t>以上，IDEA，VSCode，Navicat等</w:t>
      </w:r>
    </w:p>
    <w:p>
      <w:pPr>
        <w:pStyle w:val="4"/>
        <w:spacing w:before="156" w:after="156" w:line="240" w:lineRule="auto"/>
        <w:outlineLvl w:val="1"/>
        <w:rPr>
          <w:rFonts w:hint="eastAsia" w:ascii="宋体" w:hAnsi="宋体"/>
        </w:rPr>
      </w:pPr>
      <w:bookmarkStart w:id="192" w:name="_Toc235842545"/>
      <w:bookmarkStart w:id="193" w:name="_Toc14316"/>
      <w:bookmarkStart w:id="194" w:name="_Toc235938422"/>
      <w:bookmarkStart w:id="195" w:name="_Toc235842297"/>
      <w:bookmarkStart w:id="196" w:name="_Toc66603224"/>
      <w:bookmarkStart w:id="197" w:name="_Toc235938057"/>
      <w:bookmarkStart w:id="198" w:name="_Toc66603165"/>
      <w:r>
        <w:rPr>
          <w:rFonts w:hint="eastAsia" w:ascii="宋体" w:hAnsi="宋体"/>
        </w:rPr>
        <w:t>5.4.6经费</w:t>
      </w:r>
      <w:bookmarkEnd w:id="192"/>
      <w:bookmarkEnd w:id="193"/>
      <w:bookmarkEnd w:id="194"/>
      <w:bookmarkEnd w:id="195"/>
      <w:bookmarkEnd w:id="196"/>
      <w:bookmarkEnd w:id="197"/>
      <w:bookmarkEnd w:id="19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383"/>
        <w:gridCol w:w="1384"/>
        <w:gridCol w:w="1384"/>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姓名</w:t>
            </w:r>
          </w:p>
        </w:tc>
        <w:tc>
          <w:tcPr>
            <w:tcW w:w="1383" w:type="dxa"/>
          </w:tcPr>
          <w:p>
            <w:pPr>
              <w:spacing w:before="156" w:after="156" w:line="240" w:lineRule="auto"/>
              <w:ind w:firstLine="0" w:firstLineChars="0"/>
              <w:rPr>
                <w:rFonts w:ascii="宋体" w:hAnsi="宋体"/>
              </w:rPr>
            </w:pPr>
            <w:r>
              <w:rPr>
                <w:rFonts w:hint="eastAsia" w:ascii="宋体" w:hAnsi="宋体"/>
              </w:rPr>
              <w:t>时薪（元）</w:t>
            </w:r>
          </w:p>
        </w:tc>
        <w:tc>
          <w:tcPr>
            <w:tcW w:w="1384" w:type="dxa"/>
          </w:tcPr>
          <w:p>
            <w:pPr>
              <w:spacing w:before="156" w:after="156" w:line="240" w:lineRule="auto"/>
              <w:ind w:firstLine="0" w:firstLineChars="0"/>
              <w:rPr>
                <w:rFonts w:ascii="宋体" w:hAnsi="宋体"/>
              </w:rPr>
            </w:pPr>
            <w:r>
              <w:rPr>
                <w:rFonts w:hint="eastAsia" w:ascii="宋体" w:hAnsi="宋体"/>
              </w:rPr>
              <w:t>每周工作小时数</w:t>
            </w:r>
          </w:p>
        </w:tc>
        <w:tc>
          <w:tcPr>
            <w:tcW w:w="1384" w:type="dxa"/>
          </w:tcPr>
          <w:p>
            <w:pPr>
              <w:spacing w:before="156" w:after="156" w:line="240" w:lineRule="auto"/>
              <w:ind w:firstLine="0" w:firstLineChars="0"/>
              <w:rPr>
                <w:rFonts w:ascii="宋体" w:hAnsi="宋体"/>
              </w:rPr>
            </w:pPr>
            <w:r>
              <w:rPr>
                <w:rFonts w:hint="eastAsia" w:ascii="宋体" w:hAnsi="宋体"/>
              </w:rPr>
              <w:t>工作周数</w:t>
            </w:r>
          </w:p>
        </w:tc>
        <w:tc>
          <w:tcPr>
            <w:tcW w:w="1384" w:type="dxa"/>
          </w:tcPr>
          <w:p>
            <w:pPr>
              <w:spacing w:before="156" w:after="156" w:line="240" w:lineRule="auto"/>
              <w:ind w:firstLine="0" w:firstLineChars="0"/>
              <w:rPr>
                <w:rFonts w:ascii="宋体" w:hAnsi="宋体"/>
              </w:rPr>
            </w:pPr>
            <w:r>
              <w:rPr>
                <w:rFonts w:hint="eastAsia" w:ascii="宋体" w:hAnsi="宋体"/>
              </w:rPr>
              <w:t>总工资（元）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徐文君</w:t>
            </w:r>
          </w:p>
        </w:tc>
        <w:tc>
          <w:tcPr>
            <w:tcW w:w="1383" w:type="dxa"/>
          </w:tcPr>
          <w:p>
            <w:pPr>
              <w:spacing w:before="156" w:after="156" w:line="240" w:lineRule="auto"/>
              <w:ind w:firstLine="0" w:firstLineChars="0"/>
              <w:rPr>
                <w:rFonts w:ascii="宋体" w:hAnsi="宋体"/>
              </w:rPr>
            </w:pPr>
            <w:r>
              <w:rPr>
                <w:rFonts w:hint="eastAsia" w:ascii="宋体" w:hAnsi="宋体"/>
              </w:rPr>
              <w:t>5</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叶诗雨</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吴佳璐</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何雨珊</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刘柏轩</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总计（元）</w:t>
            </w:r>
          </w:p>
        </w:tc>
        <w:tc>
          <w:tcPr>
            <w:tcW w:w="5535" w:type="dxa"/>
            <w:gridSpan w:val="4"/>
          </w:tcPr>
          <w:p>
            <w:pPr>
              <w:spacing w:before="156" w:after="156" w:line="240" w:lineRule="auto"/>
              <w:ind w:firstLine="0" w:firstLineChars="0"/>
              <w:rPr>
                <w:rFonts w:ascii="宋体" w:hAnsi="宋体"/>
              </w:rPr>
            </w:pPr>
            <w:r>
              <w:rPr>
                <w:rFonts w:hint="eastAsia" w:ascii="宋体" w:hAnsi="宋体"/>
              </w:rPr>
              <w:t>7</w:t>
            </w:r>
            <w:r>
              <w:rPr>
                <w:rFonts w:ascii="宋体" w:hAnsi="宋体"/>
              </w:rPr>
              <w:t>5200</w:t>
            </w:r>
          </w:p>
        </w:tc>
      </w:tr>
    </w:tbl>
    <w:p>
      <w:pPr>
        <w:spacing w:before="156" w:after="156" w:line="240" w:lineRule="auto"/>
        <w:ind w:firstLine="0" w:firstLineChars="0"/>
        <w:rPr>
          <w:rFonts w:ascii="宋体" w:hAnsi="宋体"/>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Pr>
          <w:p>
            <w:pPr>
              <w:spacing w:before="156" w:after="156" w:line="240" w:lineRule="auto"/>
              <w:ind w:firstLine="0" w:firstLineChars="0"/>
              <w:rPr>
                <w:rFonts w:ascii="宋体" w:hAnsi="宋体"/>
              </w:rPr>
            </w:pPr>
            <w:r>
              <w:rPr>
                <w:rFonts w:hint="eastAsia" w:ascii="宋体" w:hAnsi="宋体"/>
              </w:rPr>
              <w:t>费用预算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培训费、出差费</w:t>
            </w:r>
          </w:p>
        </w:tc>
        <w:tc>
          <w:tcPr>
            <w:tcW w:w="4151"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设备租金和维护费用</w:t>
            </w:r>
          </w:p>
        </w:tc>
        <w:tc>
          <w:tcPr>
            <w:tcW w:w="4151" w:type="dxa"/>
          </w:tcPr>
          <w:p>
            <w:pPr>
              <w:spacing w:before="156" w:after="156" w:line="240" w:lineRule="auto"/>
              <w:ind w:firstLine="0" w:firstLineChars="0"/>
              <w:rPr>
                <w:rFonts w:ascii="宋体" w:hAnsi="宋体"/>
              </w:rPr>
            </w:pPr>
            <w:r>
              <w:rPr>
                <w:rFonts w:hint="eastAsia" w:ascii="宋体" w:hAnsi="宋体"/>
              </w:rPr>
              <w:t>1</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软件租金和维护费用</w:t>
            </w:r>
          </w:p>
        </w:tc>
        <w:tc>
          <w:tcPr>
            <w:tcW w:w="4151" w:type="dxa"/>
          </w:tcPr>
          <w:p>
            <w:pPr>
              <w:spacing w:before="156" w:after="156" w:line="240" w:lineRule="auto"/>
              <w:ind w:firstLine="0" w:firstLineChars="0"/>
              <w:rPr>
                <w:rFonts w:ascii="宋体" w:hAnsi="宋体"/>
              </w:rPr>
            </w:pPr>
            <w:r>
              <w:rPr>
                <w:rFonts w:hint="eastAsia" w:ascii="宋体" w:hAnsi="宋体"/>
              </w:rPr>
              <w:t>1</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人员工资</w:t>
            </w:r>
          </w:p>
        </w:tc>
        <w:tc>
          <w:tcPr>
            <w:tcW w:w="4151" w:type="dxa"/>
          </w:tcPr>
          <w:p>
            <w:pPr>
              <w:spacing w:before="156" w:after="156" w:line="240" w:lineRule="auto"/>
              <w:ind w:firstLine="0" w:firstLineChars="0"/>
              <w:rPr>
                <w:rFonts w:ascii="宋体" w:hAnsi="宋体"/>
              </w:rPr>
            </w:pPr>
            <w:r>
              <w:rPr>
                <w:rFonts w:hint="eastAsia" w:ascii="宋体" w:hAnsi="宋体"/>
              </w:rPr>
              <w:t>7</w:t>
            </w:r>
            <w:r>
              <w:rPr>
                <w:rFonts w:ascii="宋体" w:hAnsi="宋体"/>
              </w:rPr>
              <w:t>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总计</w:t>
            </w:r>
          </w:p>
        </w:tc>
        <w:tc>
          <w:tcPr>
            <w:tcW w:w="4151" w:type="dxa"/>
          </w:tcPr>
          <w:p>
            <w:pPr>
              <w:spacing w:before="156" w:after="156" w:line="240" w:lineRule="auto"/>
              <w:ind w:firstLine="0" w:firstLineChars="0"/>
              <w:rPr>
                <w:rFonts w:ascii="宋体" w:hAnsi="宋体"/>
              </w:rPr>
            </w:pPr>
            <w:r>
              <w:rPr>
                <w:rFonts w:hint="eastAsia" w:ascii="宋体" w:hAnsi="宋体"/>
              </w:rPr>
              <w:t>7</w:t>
            </w:r>
            <w:r>
              <w:rPr>
                <w:rFonts w:ascii="宋体" w:hAnsi="宋体"/>
              </w:rPr>
              <w:t>9200</w:t>
            </w:r>
          </w:p>
        </w:tc>
      </w:tr>
    </w:tbl>
    <w:p>
      <w:pPr>
        <w:spacing w:before="156" w:after="156" w:line="240" w:lineRule="auto"/>
        <w:ind w:firstLine="0" w:firstLineChars="0"/>
        <w:rPr>
          <w:rFonts w:ascii="宋体" w:hAnsi="宋体"/>
        </w:rPr>
      </w:pPr>
    </w:p>
    <w:p>
      <w:pPr>
        <w:pStyle w:val="3"/>
        <w:bidi w:val="0"/>
        <w:ind w:left="0" w:leftChars="0" w:firstLine="0" w:firstLineChars="0"/>
        <w:outlineLvl w:val="0"/>
        <w:rPr>
          <w:rFonts w:hint="eastAsia" w:ascii="宋体" w:hAnsi="宋体" w:eastAsia="宋体" w:cs="宋体"/>
        </w:rPr>
      </w:pPr>
      <w:bookmarkStart w:id="199" w:name="_Toc66603166"/>
      <w:bookmarkStart w:id="200" w:name="_Toc235842298"/>
      <w:bookmarkStart w:id="201" w:name="_Toc235938058"/>
      <w:bookmarkStart w:id="202" w:name="_Toc66603225"/>
      <w:bookmarkStart w:id="203" w:name="_Toc235938423"/>
      <w:bookmarkStart w:id="204" w:name="_Toc235842546"/>
      <w:bookmarkStart w:id="205" w:name="_Toc5587"/>
      <w:r>
        <w:rPr>
          <w:rFonts w:hint="eastAsia" w:ascii="宋体" w:hAnsi="宋体" w:eastAsia="宋体" w:cs="宋体"/>
        </w:rPr>
        <w:t>5.5局限性</w:t>
      </w:r>
      <w:bookmarkEnd w:id="199"/>
      <w:bookmarkEnd w:id="200"/>
      <w:bookmarkEnd w:id="201"/>
      <w:bookmarkEnd w:id="202"/>
      <w:bookmarkEnd w:id="203"/>
      <w:bookmarkEnd w:id="204"/>
      <w:bookmarkEnd w:id="205"/>
    </w:p>
    <w:p>
      <w:pPr>
        <w:spacing w:before="156" w:after="156" w:line="240" w:lineRule="auto"/>
        <w:ind w:firstLine="480"/>
        <w:rPr>
          <w:rFonts w:ascii="宋体" w:hAnsi="宋体"/>
        </w:rPr>
      </w:pPr>
      <w:r>
        <w:rPr>
          <w:rFonts w:hint="eastAsia" w:ascii="宋体" w:hAnsi="宋体"/>
        </w:rPr>
        <w:t>小组成员均为在校大学生实践经历较少，同时编写代码水平较低对代码的知识储备较少，编写过程需要时间长。同时组员对软件以网站形式的功能部署一些方面还存有疑惑，会在后续过程中进行进一步确定。在过程中采用的一些软件，成员刚刚接触可能对软件的操作性较为陌生后续使用熟悉后上手程度更高。最后因没有做过实际软件，组员对软件收益与支出方面的经济分配较为陌生可能会出现一些偏差。</w:t>
      </w:r>
    </w:p>
    <w:p>
      <w:pPr>
        <w:pStyle w:val="2"/>
        <w:spacing w:line="360" w:lineRule="auto"/>
        <w:rPr>
          <w:rFonts w:hint="eastAsia"/>
        </w:rPr>
      </w:pPr>
      <w:bookmarkStart w:id="206" w:name="_Toc66603226"/>
      <w:bookmarkStart w:id="207" w:name="_Toc31181"/>
      <w:bookmarkStart w:id="208" w:name="_Toc66603167"/>
      <w:bookmarkStart w:id="209" w:name="_Toc66383077"/>
      <w:bookmarkStart w:id="210" w:name="_Toc235842312"/>
      <w:bookmarkStart w:id="211" w:name="_Toc235938072"/>
      <w:bookmarkStart w:id="212" w:name="_Toc235842560"/>
      <w:bookmarkStart w:id="213" w:name="_Toc235938437"/>
      <w:r>
        <w:rPr>
          <w:rFonts w:hint="eastAsia"/>
        </w:rPr>
        <w:t>6经济可行性(成本----效益分析)</w:t>
      </w:r>
      <w:bookmarkEnd w:id="206"/>
      <w:bookmarkEnd w:id="207"/>
      <w:bookmarkEnd w:id="208"/>
      <w:bookmarkEnd w:id="209"/>
    </w:p>
    <w:p>
      <w:pPr>
        <w:pStyle w:val="3"/>
        <w:bidi w:val="0"/>
        <w:ind w:left="0" w:leftChars="0" w:firstLine="0" w:firstLineChars="0"/>
        <w:outlineLvl w:val="0"/>
        <w:rPr>
          <w:rFonts w:hint="eastAsia" w:ascii="宋体" w:hAnsi="宋体" w:eastAsia="宋体" w:cs="宋体"/>
        </w:rPr>
      </w:pPr>
      <w:bookmarkStart w:id="214" w:name="_Toc66603168"/>
      <w:bookmarkStart w:id="215" w:name="_Toc235938060"/>
      <w:bookmarkStart w:id="216" w:name="_Toc235842300"/>
      <w:bookmarkStart w:id="217" w:name="_Toc27391"/>
      <w:bookmarkStart w:id="218" w:name="_Toc235842548"/>
      <w:bookmarkStart w:id="219" w:name="_Toc66383078"/>
      <w:bookmarkStart w:id="220" w:name="_Toc66603227"/>
      <w:bookmarkStart w:id="221" w:name="_Toc235938425"/>
      <w:r>
        <w:rPr>
          <w:rFonts w:hint="eastAsia" w:ascii="宋体" w:hAnsi="宋体" w:eastAsia="宋体" w:cs="宋体"/>
        </w:rPr>
        <w:t>6.1投资</w:t>
      </w:r>
      <w:bookmarkEnd w:id="214"/>
      <w:bookmarkEnd w:id="215"/>
      <w:bookmarkEnd w:id="216"/>
      <w:bookmarkEnd w:id="217"/>
      <w:bookmarkEnd w:id="218"/>
      <w:bookmarkEnd w:id="219"/>
      <w:bookmarkEnd w:id="220"/>
      <w:bookmarkEnd w:id="221"/>
    </w:p>
    <w:p>
      <w:pPr>
        <w:pStyle w:val="4"/>
        <w:spacing w:before="156" w:after="156" w:line="240" w:lineRule="auto"/>
        <w:outlineLvl w:val="1"/>
        <w:rPr>
          <w:rFonts w:hint="eastAsia" w:ascii="宋体" w:hAnsi="宋体"/>
        </w:rPr>
      </w:pPr>
      <w:bookmarkStart w:id="222" w:name="_Toc66603228"/>
      <w:bookmarkStart w:id="223" w:name="_Toc66603169"/>
      <w:bookmarkStart w:id="224" w:name="_Toc15735"/>
      <w:bookmarkStart w:id="225" w:name="_Toc66383079"/>
      <w:bookmarkStart w:id="226" w:name="_Toc235842301"/>
      <w:bookmarkStart w:id="227" w:name="_Toc235938061"/>
      <w:bookmarkStart w:id="228" w:name="_Toc235938426"/>
      <w:bookmarkStart w:id="229" w:name="_Toc235842549"/>
      <w:r>
        <w:rPr>
          <w:rFonts w:hint="eastAsia" w:ascii="宋体" w:hAnsi="宋体"/>
        </w:rPr>
        <w:t>6.1.1基本建设投资</w:t>
      </w:r>
      <w:bookmarkEnd w:id="222"/>
      <w:bookmarkEnd w:id="223"/>
      <w:bookmarkEnd w:id="224"/>
    </w:p>
    <w:p>
      <w:pPr>
        <w:spacing w:before="156" w:after="156" w:line="240" w:lineRule="auto"/>
        <w:ind w:left="360" w:firstLine="480"/>
        <w:rPr>
          <w:rFonts w:ascii="宋体" w:hAnsi="宋体"/>
        </w:rPr>
      </w:pPr>
      <w:r>
        <w:rPr>
          <w:rFonts w:ascii="宋体" w:hAnsi="宋体"/>
        </w:rPr>
        <w:t>a.</w:t>
      </w:r>
      <w:r>
        <w:rPr>
          <w:rFonts w:ascii="宋体" w:hAnsi="宋体"/>
        </w:rPr>
        <w:tab/>
      </w:r>
      <w:r>
        <w:rPr>
          <w:rFonts w:ascii="宋体" w:hAnsi="宋体"/>
        </w:rPr>
        <w:t>房屋和设施：无；</w:t>
      </w:r>
    </w:p>
    <w:p>
      <w:pPr>
        <w:spacing w:before="156" w:after="156" w:line="240" w:lineRule="auto"/>
        <w:ind w:left="360" w:firstLine="480"/>
        <w:rPr>
          <w:rFonts w:ascii="宋体" w:hAnsi="宋体"/>
        </w:rPr>
      </w:pPr>
      <w:r>
        <w:rPr>
          <w:rFonts w:ascii="宋体" w:hAnsi="宋体"/>
        </w:rPr>
        <w:t>b.</w:t>
      </w:r>
      <w:r>
        <w:rPr>
          <w:rFonts w:ascii="宋体" w:hAnsi="宋体"/>
        </w:rPr>
        <w:tab/>
      </w:r>
      <w:r>
        <w:rPr>
          <w:rFonts w:ascii="宋体" w:hAnsi="宋体"/>
        </w:rPr>
        <w:t>ADP设备：无；</w:t>
      </w:r>
    </w:p>
    <w:p>
      <w:pPr>
        <w:spacing w:before="156" w:after="156" w:line="240" w:lineRule="auto"/>
        <w:ind w:left="360" w:firstLine="480"/>
        <w:rPr>
          <w:rFonts w:ascii="宋体" w:hAnsi="宋体"/>
        </w:rPr>
      </w:pPr>
      <w:r>
        <w:rPr>
          <w:rFonts w:ascii="宋体" w:hAnsi="宋体"/>
        </w:rPr>
        <w:t>c.</w:t>
      </w:r>
      <w:r>
        <w:rPr>
          <w:rFonts w:ascii="宋体" w:hAnsi="宋体"/>
        </w:rPr>
        <w:tab/>
      </w:r>
      <w:r>
        <w:rPr>
          <w:rFonts w:ascii="宋体" w:hAnsi="宋体"/>
        </w:rPr>
        <w:t>数据通讯设备：无；</w:t>
      </w:r>
    </w:p>
    <w:p>
      <w:pPr>
        <w:spacing w:before="156" w:after="156" w:line="240" w:lineRule="auto"/>
        <w:ind w:left="360" w:firstLine="480"/>
        <w:rPr>
          <w:rFonts w:ascii="宋体" w:hAnsi="宋体"/>
        </w:rPr>
      </w:pPr>
      <w:r>
        <w:rPr>
          <w:rFonts w:ascii="宋体" w:hAnsi="宋体"/>
        </w:rPr>
        <w:t>d.</w:t>
      </w:r>
      <w:r>
        <w:rPr>
          <w:rFonts w:ascii="宋体" w:hAnsi="宋体"/>
        </w:rPr>
        <w:tab/>
      </w:r>
      <w:r>
        <w:rPr>
          <w:rFonts w:ascii="宋体" w:hAnsi="宋体"/>
        </w:rPr>
        <w:t>环境保护设备：无；</w:t>
      </w:r>
    </w:p>
    <w:p>
      <w:pPr>
        <w:spacing w:before="156" w:after="156" w:line="240" w:lineRule="auto"/>
        <w:ind w:left="360" w:firstLine="480"/>
        <w:rPr>
          <w:rFonts w:ascii="宋体" w:hAnsi="宋体"/>
        </w:rPr>
      </w:pPr>
      <w:r>
        <w:rPr>
          <w:rFonts w:ascii="宋体" w:hAnsi="宋体"/>
        </w:rPr>
        <w:t>e.</w:t>
      </w:r>
      <w:r>
        <w:rPr>
          <w:rFonts w:ascii="宋体" w:hAnsi="宋体"/>
        </w:rPr>
        <w:tab/>
      </w:r>
      <w:r>
        <w:rPr>
          <w:rFonts w:ascii="宋体" w:hAnsi="宋体"/>
        </w:rPr>
        <w:t>安全与保密设备：无；</w:t>
      </w:r>
    </w:p>
    <w:p>
      <w:pPr>
        <w:spacing w:before="156" w:after="156" w:line="240" w:lineRule="auto"/>
        <w:ind w:left="360" w:firstLine="480"/>
        <w:rPr>
          <w:rFonts w:ascii="宋体" w:hAnsi="宋体"/>
        </w:rPr>
      </w:pPr>
      <w:r>
        <w:rPr>
          <w:rFonts w:ascii="宋体" w:hAnsi="宋体"/>
        </w:rPr>
        <w:t>f.</w:t>
      </w:r>
      <w:r>
        <w:rPr>
          <w:rFonts w:ascii="宋体" w:hAnsi="宋体"/>
        </w:rPr>
        <w:tab/>
      </w:r>
      <w:r>
        <w:rPr>
          <w:rFonts w:ascii="宋体" w:hAnsi="宋体"/>
        </w:rPr>
        <w:t>ADP操作系统的和应用的软件：无；</w:t>
      </w:r>
    </w:p>
    <w:p>
      <w:pPr>
        <w:spacing w:before="156" w:after="156" w:line="240" w:lineRule="auto"/>
        <w:ind w:left="360" w:firstLine="480"/>
        <w:rPr>
          <w:rFonts w:ascii="宋体" w:hAnsi="宋体"/>
        </w:rPr>
      </w:pPr>
      <w:r>
        <w:rPr>
          <w:rFonts w:ascii="宋体" w:hAnsi="宋体"/>
        </w:rPr>
        <w:t>g.</w:t>
      </w:r>
      <w:r>
        <w:rPr>
          <w:rFonts w:ascii="宋体" w:hAnsi="宋体"/>
        </w:rPr>
        <w:tab/>
      </w:r>
      <w:r>
        <w:rPr>
          <w:rFonts w:ascii="宋体" w:hAnsi="宋体"/>
        </w:rPr>
        <w:t>数据库管理软件：无。</w:t>
      </w:r>
    </w:p>
    <w:p>
      <w:pPr>
        <w:pStyle w:val="4"/>
        <w:spacing w:before="156" w:after="156" w:line="240" w:lineRule="auto"/>
        <w:outlineLvl w:val="1"/>
        <w:rPr>
          <w:rFonts w:hint="eastAsia" w:ascii="宋体" w:hAnsi="宋体"/>
        </w:rPr>
      </w:pPr>
      <w:bookmarkStart w:id="230" w:name="_Toc66603229"/>
      <w:bookmarkStart w:id="231" w:name="_Toc7060"/>
      <w:bookmarkStart w:id="232" w:name="_Toc66603170"/>
      <w:r>
        <w:rPr>
          <w:rFonts w:hint="eastAsia" w:ascii="宋体" w:hAnsi="宋体"/>
        </w:rPr>
        <w:t>6.1.2其他一次性支出</w:t>
      </w:r>
      <w:bookmarkEnd w:id="230"/>
      <w:bookmarkEnd w:id="231"/>
      <w:bookmarkEnd w:id="232"/>
    </w:p>
    <w:p>
      <w:pPr>
        <w:spacing w:before="156" w:after="156" w:line="240" w:lineRule="auto"/>
        <w:ind w:left="360" w:firstLine="480"/>
        <w:rPr>
          <w:rFonts w:ascii="宋体" w:hAnsi="宋体"/>
        </w:rPr>
      </w:pPr>
      <w:r>
        <w:rPr>
          <w:rFonts w:ascii="宋体" w:hAnsi="宋体"/>
        </w:rPr>
        <w:t>a．</w:t>
      </w:r>
      <w:r>
        <w:rPr>
          <w:rFonts w:ascii="宋体" w:hAnsi="宋体"/>
        </w:rPr>
        <w:tab/>
      </w:r>
      <w:r>
        <w:rPr>
          <w:rFonts w:ascii="宋体" w:hAnsi="宋体"/>
        </w:rPr>
        <w:t>研究（需求的研究和设计的研究）：无；</w:t>
      </w:r>
    </w:p>
    <w:p>
      <w:pPr>
        <w:spacing w:before="156" w:after="156" w:line="240" w:lineRule="auto"/>
        <w:ind w:left="360" w:firstLine="480"/>
        <w:rPr>
          <w:rFonts w:ascii="宋体" w:hAnsi="宋体"/>
        </w:rPr>
      </w:pPr>
      <w:r>
        <w:rPr>
          <w:rFonts w:ascii="宋体" w:hAnsi="宋体"/>
        </w:rPr>
        <w:t>b．</w:t>
      </w:r>
      <w:r>
        <w:rPr>
          <w:rFonts w:ascii="宋体" w:hAnsi="宋体"/>
        </w:rPr>
        <w:tab/>
      </w:r>
      <w:r>
        <w:rPr>
          <w:rFonts w:ascii="宋体" w:hAnsi="宋体"/>
        </w:rPr>
        <w:t>开发计划与测量基准的研究：无；</w:t>
      </w:r>
    </w:p>
    <w:p>
      <w:pPr>
        <w:spacing w:before="156" w:after="156" w:line="240" w:lineRule="auto"/>
        <w:ind w:left="360" w:firstLine="480"/>
        <w:rPr>
          <w:rFonts w:ascii="宋体" w:hAnsi="宋体"/>
        </w:rPr>
      </w:pPr>
      <w:r>
        <w:rPr>
          <w:rFonts w:ascii="宋体" w:hAnsi="宋体"/>
        </w:rPr>
        <w:t>c．</w:t>
      </w:r>
      <w:r>
        <w:rPr>
          <w:rFonts w:ascii="宋体" w:hAnsi="宋体"/>
        </w:rPr>
        <w:tab/>
      </w:r>
      <w:r>
        <w:rPr>
          <w:rFonts w:ascii="宋体" w:hAnsi="宋体"/>
        </w:rPr>
        <w:t>数据库的建立：无；</w:t>
      </w:r>
    </w:p>
    <w:p>
      <w:pPr>
        <w:spacing w:before="156" w:after="156" w:line="240" w:lineRule="auto"/>
        <w:ind w:left="360" w:firstLine="480"/>
        <w:rPr>
          <w:rFonts w:ascii="宋体" w:hAnsi="宋体"/>
        </w:rPr>
      </w:pPr>
      <w:r>
        <w:rPr>
          <w:rFonts w:ascii="宋体" w:hAnsi="宋体"/>
        </w:rPr>
        <w:t>d．</w:t>
      </w:r>
      <w:r>
        <w:rPr>
          <w:rFonts w:ascii="宋体" w:hAnsi="宋体"/>
        </w:rPr>
        <w:tab/>
      </w:r>
      <w:r>
        <w:rPr>
          <w:rFonts w:ascii="宋体" w:hAnsi="宋体"/>
        </w:rPr>
        <w:t>ADP软件的转换：无；</w:t>
      </w:r>
    </w:p>
    <w:p>
      <w:pPr>
        <w:spacing w:before="156" w:after="156" w:line="240" w:lineRule="auto"/>
        <w:ind w:left="360" w:firstLine="480"/>
        <w:rPr>
          <w:rFonts w:ascii="宋体" w:hAnsi="宋体"/>
        </w:rPr>
      </w:pPr>
      <w:r>
        <w:rPr>
          <w:rFonts w:ascii="宋体" w:hAnsi="宋体"/>
        </w:rPr>
        <w:t>e．</w:t>
      </w:r>
      <w:r>
        <w:rPr>
          <w:rFonts w:ascii="宋体" w:hAnsi="宋体"/>
        </w:rPr>
        <w:tab/>
      </w:r>
      <w:r>
        <w:rPr>
          <w:rFonts w:ascii="宋体" w:hAnsi="宋体"/>
        </w:rPr>
        <w:t>检查费用和技术管理性费用：无；</w:t>
      </w:r>
    </w:p>
    <w:p>
      <w:pPr>
        <w:spacing w:before="156" w:after="156" w:line="240" w:lineRule="auto"/>
        <w:ind w:left="360" w:firstLine="480"/>
        <w:rPr>
          <w:rFonts w:ascii="宋体" w:hAnsi="宋体"/>
        </w:rPr>
      </w:pPr>
      <w:r>
        <w:rPr>
          <w:rFonts w:ascii="宋体" w:hAnsi="宋体"/>
        </w:rPr>
        <w:t>f．</w:t>
      </w:r>
      <w:r>
        <w:rPr>
          <w:rFonts w:ascii="宋体" w:hAnsi="宋体"/>
        </w:rPr>
        <w:tab/>
      </w:r>
      <w:r>
        <w:rPr>
          <w:rFonts w:ascii="宋体" w:hAnsi="宋体"/>
        </w:rPr>
        <w:t>培训费、旅差费以及开发安装人员所需要的一次性支出：2000元；</w:t>
      </w:r>
    </w:p>
    <w:p>
      <w:pPr>
        <w:spacing w:before="156" w:after="156" w:line="240" w:lineRule="auto"/>
        <w:ind w:left="360" w:firstLine="480"/>
        <w:rPr>
          <w:rFonts w:ascii="宋体" w:hAnsi="宋体"/>
        </w:rPr>
      </w:pPr>
      <w:r>
        <w:rPr>
          <w:rFonts w:ascii="宋体" w:hAnsi="宋体"/>
        </w:rPr>
        <w:t>g．</w:t>
      </w:r>
      <w:r>
        <w:rPr>
          <w:rFonts w:ascii="宋体" w:hAnsi="宋体"/>
        </w:rPr>
        <w:tab/>
      </w:r>
      <w:r>
        <w:rPr>
          <w:rFonts w:ascii="宋体" w:hAnsi="宋体"/>
        </w:rPr>
        <w:t>人员的退休及调动费用：暂无。</w:t>
      </w:r>
    </w:p>
    <w:p>
      <w:pPr>
        <w:pStyle w:val="4"/>
        <w:spacing w:before="156" w:after="156" w:line="240" w:lineRule="auto"/>
        <w:outlineLvl w:val="1"/>
        <w:rPr>
          <w:rFonts w:hint="eastAsia" w:ascii="宋体" w:hAnsi="宋体"/>
        </w:rPr>
      </w:pPr>
      <w:bookmarkStart w:id="233" w:name="_Toc66603171"/>
      <w:bookmarkStart w:id="234" w:name="_Toc27038"/>
      <w:bookmarkStart w:id="235" w:name="_Toc66603230"/>
      <w:r>
        <w:rPr>
          <w:rFonts w:hint="eastAsia" w:ascii="宋体" w:hAnsi="宋体"/>
        </w:rPr>
        <w:t>6.1.3非一次性支出</w:t>
      </w:r>
      <w:bookmarkEnd w:id="233"/>
      <w:bookmarkEnd w:id="234"/>
      <w:bookmarkEnd w:id="235"/>
    </w:p>
    <w:p>
      <w:pPr>
        <w:spacing w:before="156" w:after="156" w:line="240" w:lineRule="auto"/>
        <w:ind w:left="420" w:firstLine="420" w:firstLineChars="175"/>
        <w:rPr>
          <w:rFonts w:ascii="宋体" w:hAnsi="宋体"/>
        </w:rPr>
      </w:pPr>
      <w:r>
        <w:rPr>
          <w:rFonts w:ascii="宋体" w:hAnsi="宋体"/>
        </w:rPr>
        <w:t>a．</w:t>
      </w:r>
      <w:r>
        <w:rPr>
          <w:rFonts w:ascii="宋体" w:hAnsi="宋体"/>
        </w:rPr>
        <w:tab/>
      </w:r>
      <w:r>
        <w:rPr>
          <w:rFonts w:ascii="宋体" w:hAnsi="宋体"/>
        </w:rPr>
        <w:t>设备的租金和维护费用：1000元；</w:t>
      </w:r>
    </w:p>
    <w:p>
      <w:pPr>
        <w:spacing w:before="156" w:after="156" w:line="240" w:lineRule="auto"/>
        <w:ind w:left="420" w:firstLine="420" w:firstLineChars="175"/>
        <w:rPr>
          <w:rFonts w:ascii="宋体" w:hAnsi="宋体"/>
        </w:rPr>
      </w:pPr>
      <w:r>
        <w:rPr>
          <w:rFonts w:ascii="宋体" w:hAnsi="宋体"/>
        </w:rPr>
        <w:t>b．</w:t>
      </w:r>
      <w:r>
        <w:rPr>
          <w:rFonts w:ascii="宋体" w:hAnsi="宋体"/>
        </w:rPr>
        <w:tab/>
      </w:r>
      <w:r>
        <w:rPr>
          <w:rFonts w:ascii="宋体" w:hAnsi="宋体"/>
        </w:rPr>
        <w:t>软件的租金和维护费用：1000元；</w:t>
      </w:r>
    </w:p>
    <w:p>
      <w:pPr>
        <w:spacing w:before="156" w:after="156" w:line="240" w:lineRule="auto"/>
        <w:ind w:left="420" w:firstLine="420" w:firstLineChars="175"/>
        <w:rPr>
          <w:rFonts w:ascii="宋体" w:hAnsi="宋体"/>
        </w:rPr>
      </w:pPr>
      <w:r>
        <w:rPr>
          <w:rFonts w:ascii="宋体" w:hAnsi="宋体"/>
        </w:rPr>
        <w:t>c．</w:t>
      </w:r>
      <w:r>
        <w:rPr>
          <w:rFonts w:ascii="宋体" w:hAnsi="宋体"/>
        </w:rPr>
        <w:tab/>
      </w:r>
      <w:r>
        <w:rPr>
          <w:rFonts w:ascii="宋体" w:hAnsi="宋体"/>
        </w:rPr>
        <w:t>数据通讯方面的租金和维护费用：无；</w:t>
      </w:r>
    </w:p>
    <w:p>
      <w:pPr>
        <w:spacing w:before="156" w:after="156" w:line="240" w:lineRule="auto"/>
        <w:ind w:left="420" w:firstLine="420" w:firstLineChars="175"/>
        <w:rPr>
          <w:rFonts w:ascii="宋体" w:hAnsi="宋体"/>
        </w:rPr>
      </w:pPr>
      <w:r>
        <w:rPr>
          <w:rFonts w:ascii="宋体" w:hAnsi="宋体"/>
        </w:rPr>
        <w:t>d．</w:t>
      </w:r>
      <w:r>
        <w:rPr>
          <w:rFonts w:ascii="宋体" w:hAnsi="宋体"/>
        </w:rPr>
        <w:tab/>
      </w:r>
      <w:r>
        <w:rPr>
          <w:rFonts w:ascii="宋体" w:hAnsi="宋体"/>
        </w:rPr>
        <w:t>人员的工资：</w:t>
      </w:r>
      <w:r>
        <w:rPr>
          <w:rFonts w:hint="eastAsia" w:ascii="宋体" w:hAnsi="宋体"/>
        </w:rPr>
        <w:t>7</w:t>
      </w:r>
      <w:r>
        <w:rPr>
          <w:rFonts w:ascii="宋体" w:hAnsi="宋体"/>
        </w:rPr>
        <w:t>5200</w:t>
      </w:r>
      <w:r>
        <w:rPr>
          <w:rFonts w:hint="eastAsia" w:ascii="宋体" w:hAnsi="宋体"/>
        </w:rPr>
        <w:t>元；</w:t>
      </w:r>
      <w:r>
        <w:rPr>
          <w:rFonts w:ascii="宋体" w:hAnsi="宋体"/>
        </w:rPr>
        <w:t>奖金：节假日工作工资翻倍，暂未统计 ；</w:t>
      </w:r>
    </w:p>
    <w:p>
      <w:pPr>
        <w:spacing w:before="156" w:after="156" w:line="240" w:lineRule="auto"/>
        <w:ind w:left="420" w:firstLine="420" w:firstLineChars="175"/>
        <w:rPr>
          <w:rFonts w:ascii="宋体" w:hAnsi="宋体"/>
        </w:rPr>
      </w:pPr>
      <w:r>
        <w:rPr>
          <w:rFonts w:ascii="宋体" w:hAnsi="宋体"/>
        </w:rPr>
        <w:t>e．</w:t>
      </w:r>
      <w:r>
        <w:rPr>
          <w:rFonts w:ascii="宋体" w:hAnsi="宋体"/>
        </w:rPr>
        <w:tab/>
      </w:r>
      <w:r>
        <w:rPr>
          <w:rFonts w:ascii="宋体" w:hAnsi="宋体"/>
        </w:rPr>
        <w:t>房屋、空间的使用开支：无；</w:t>
      </w:r>
    </w:p>
    <w:p>
      <w:pPr>
        <w:spacing w:before="156" w:after="156" w:line="240" w:lineRule="auto"/>
        <w:ind w:left="420" w:firstLine="420" w:firstLineChars="175"/>
        <w:rPr>
          <w:rFonts w:ascii="宋体" w:hAnsi="宋体"/>
        </w:rPr>
      </w:pPr>
      <w:r>
        <w:rPr>
          <w:rFonts w:ascii="宋体" w:hAnsi="宋体"/>
        </w:rPr>
        <w:t>f．</w:t>
      </w:r>
      <w:r>
        <w:rPr>
          <w:rFonts w:ascii="宋体" w:hAnsi="宋体"/>
        </w:rPr>
        <w:tab/>
      </w:r>
      <w:r>
        <w:rPr>
          <w:rFonts w:ascii="宋体" w:hAnsi="宋体"/>
        </w:rPr>
        <w:t>公用设施方面的开支：无；</w:t>
      </w:r>
    </w:p>
    <w:p>
      <w:pPr>
        <w:pStyle w:val="4"/>
        <w:spacing w:before="156" w:after="156" w:line="240" w:lineRule="auto"/>
        <w:outlineLvl w:val="1"/>
        <w:rPr>
          <w:rFonts w:hint="eastAsia" w:ascii="宋体" w:hAnsi="宋体"/>
        </w:rPr>
      </w:pPr>
      <w:bookmarkStart w:id="236" w:name="_Toc66603231"/>
      <w:bookmarkStart w:id="237" w:name="_Toc19346"/>
      <w:bookmarkStart w:id="238" w:name="_Toc66603172"/>
      <w:r>
        <w:rPr>
          <w:rFonts w:hint="eastAsia" w:ascii="宋体" w:hAnsi="宋体"/>
        </w:rPr>
        <w:t>6.1.4费用整合</w:t>
      </w:r>
      <w:bookmarkEnd w:id="236"/>
      <w:bookmarkEnd w:id="237"/>
      <w:bookmarkEnd w:id="23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383"/>
        <w:gridCol w:w="1384"/>
        <w:gridCol w:w="1384"/>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tcPr>
          <w:p>
            <w:pPr>
              <w:spacing w:before="156" w:after="156" w:line="240" w:lineRule="auto"/>
              <w:ind w:firstLine="0" w:firstLineChars="0"/>
              <w:rPr>
                <w:rFonts w:ascii="宋体" w:hAnsi="宋体"/>
              </w:rPr>
            </w:pPr>
            <w:r>
              <w:rPr>
                <w:rFonts w:hint="eastAsia" w:ascii="宋体" w:hAnsi="宋体"/>
              </w:rPr>
              <w:t>姓名</w:t>
            </w:r>
          </w:p>
        </w:tc>
        <w:tc>
          <w:tcPr>
            <w:tcW w:w="1383" w:type="dxa"/>
          </w:tcPr>
          <w:p>
            <w:pPr>
              <w:spacing w:before="156" w:after="156" w:line="240" w:lineRule="auto"/>
              <w:ind w:firstLine="0" w:firstLineChars="0"/>
              <w:rPr>
                <w:rFonts w:ascii="宋体" w:hAnsi="宋体"/>
              </w:rPr>
            </w:pPr>
            <w:r>
              <w:rPr>
                <w:rFonts w:hint="eastAsia" w:ascii="宋体" w:hAnsi="宋体"/>
              </w:rPr>
              <w:t>时薪（元）</w:t>
            </w:r>
          </w:p>
        </w:tc>
        <w:tc>
          <w:tcPr>
            <w:tcW w:w="1384" w:type="dxa"/>
          </w:tcPr>
          <w:p>
            <w:pPr>
              <w:spacing w:before="156" w:after="156" w:line="240" w:lineRule="auto"/>
              <w:ind w:firstLine="0" w:firstLineChars="0"/>
              <w:rPr>
                <w:rFonts w:ascii="宋体" w:hAnsi="宋体"/>
              </w:rPr>
            </w:pPr>
            <w:r>
              <w:rPr>
                <w:rFonts w:hint="eastAsia" w:ascii="宋体" w:hAnsi="宋体"/>
              </w:rPr>
              <w:t>每周工作小时数</w:t>
            </w:r>
          </w:p>
        </w:tc>
        <w:tc>
          <w:tcPr>
            <w:tcW w:w="1384" w:type="dxa"/>
          </w:tcPr>
          <w:p>
            <w:pPr>
              <w:spacing w:before="156" w:after="156" w:line="240" w:lineRule="auto"/>
              <w:ind w:firstLine="0" w:firstLineChars="0"/>
              <w:rPr>
                <w:rFonts w:ascii="宋体" w:hAnsi="宋体"/>
              </w:rPr>
            </w:pPr>
            <w:r>
              <w:rPr>
                <w:rFonts w:hint="eastAsia" w:ascii="宋体" w:hAnsi="宋体"/>
              </w:rPr>
              <w:t>工作周数</w:t>
            </w:r>
          </w:p>
        </w:tc>
        <w:tc>
          <w:tcPr>
            <w:tcW w:w="1384" w:type="dxa"/>
          </w:tcPr>
          <w:p>
            <w:pPr>
              <w:spacing w:before="156" w:after="156" w:line="240" w:lineRule="auto"/>
              <w:ind w:firstLine="0" w:firstLineChars="0"/>
              <w:rPr>
                <w:rFonts w:ascii="宋体" w:hAnsi="宋体"/>
              </w:rPr>
            </w:pPr>
            <w:r>
              <w:rPr>
                <w:rFonts w:hint="eastAsia" w:ascii="宋体" w:hAnsi="宋体"/>
              </w:rPr>
              <w:t>总工资（元）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徐文君</w:t>
            </w:r>
          </w:p>
        </w:tc>
        <w:tc>
          <w:tcPr>
            <w:tcW w:w="1383" w:type="dxa"/>
          </w:tcPr>
          <w:p>
            <w:pPr>
              <w:spacing w:before="156" w:after="156" w:line="240" w:lineRule="auto"/>
              <w:ind w:firstLine="0" w:firstLineChars="0"/>
              <w:rPr>
                <w:rFonts w:ascii="宋体" w:hAnsi="宋体"/>
              </w:rPr>
            </w:pPr>
            <w:r>
              <w:rPr>
                <w:rFonts w:hint="eastAsia" w:ascii="宋体" w:hAnsi="宋体"/>
              </w:rPr>
              <w:t>5</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叶诗雨</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吴佳璐</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何雨珊</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刘柏轩</w:t>
            </w:r>
          </w:p>
        </w:tc>
        <w:tc>
          <w:tcPr>
            <w:tcW w:w="1383" w:type="dxa"/>
          </w:tcPr>
          <w:p>
            <w:pPr>
              <w:spacing w:before="156" w:after="156" w:line="240" w:lineRule="auto"/>
              <w:ind w:firstLine="0" w:firstLineChars="0"/>
              <w:rPr>
                <w:rFonts w:ascii="宋体" w:hAnsi="宋体"/>
              </w:rPr>
            </w:pPr>
            <w:r>
              <w:rPr>
                <w:rFonts w:hint="eastAsia" w:ascii="宋体" w:hAnsi="宋体"/>
              </w:rPr>
              <w:t>4</w:t>
            </w:r>
            <w:r>
              <w:rPr>
                <w:rFonts w:ascii="宋体" w:hAnsi="宋体"/>
              </w:rPr>
              <w:t>5</w:t>
            </w:r>
          </w:p>
        </w:tc>
        <w:tc>
          <w:tcPr>
            <w:tcW w:w="1384"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6</w:t>
            </w:r>
          </w:p>
        </w:tc>
        <w:tc>
          <w:tcPr>
            <w:tcW w:w="1384" w:type="dxa"/>
          </w:tcPr>
          <w:p>
            <w:pPr>
              <w:spacing w:before="156" w:after="156" w:line="240" w:lineRule="auto"/>
              <w:ind w:firstLine="0" w:firstLineChars="0"/>
              <w:rPr>
                <w:rFonts w:ascii="宋体" w:hAnsi="宋体"/>
              </w:rPr>
            </w:pPr>
            <w:r>
              <w:rPr>
                <w:rFonts w:hint="eastAsia" w:ascii="宋体" w:hAnsi="宋体"/>
              </w:rPr>
              <w:t>1</w:t>
            </w:r>
            <w:r>
              <w:rPr>
                <w:rFonts w:ascii="宋体" w:hAnsi="宋体"/>
              </w:rPr>
              <w:t>4400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before="156" w:after="156" w:line="240" w:lineRule="auto"/>
              <w:ind w:firstLine="0" w:firstLineChars="0"/>
              <w:rPr>
                <w:rFonts w:ascii="宋体" w:hAnsi="宋体"/>
              </w:rPr>
            </w:pPr>
            <w:r>
              <w:rPr>
                <w:rFonts w:hint="eastAsia" w:ascii="宋体" w:hAnsi="宋体"/>
              </w:rPr>
              <w:t>总计（元）</w:t>
            </w:r>
          </w:p>
        </w:tc>
        <w:tc>
          <w:tcPr>
            <w:tcW w:w="5535" w:type="dxa"/>
            <w:gridSpan w:val="4"/>
          </w:tcPr>
          <w:p>
            <w:pPr>
              <w:spacing w:before="156" w:after="156" w:line="240" w:lineRule="auto"/>
              <w:ind w:firstLine="0" w:firstLineChars="0"/>
              <w:rPr>
                <w:rFonts w:ascii="宋体" w:hAnsi="宋体"/>
              </w:rPr>
            </w:pPr>
            <w:r>
              <w:rPr>
                <w:rFonts w:hint="eastAsia" w:ascii="宋体" w:hAnsi="宋体"/>
              </w:rPr>
              <w:t>7</w:t>
            </w:r>
            <w:r>
              <w:rPr>
                <w:rFonts w:ascii="宋体" w:hAnsi="宋体"/>
              </w:rPr>
              <w:t>5200</w:t>
            </w:r>
          </w:p>
        </w:tc>
      </w:tr>
    </w:tbl>
    <w:p>
      <w:pPr>
        <w:spacing w:before="156" w:after="156" w:line="240" w:lineRule="auto"/>
        <w:ind w:firstLine="0" w:firstLineChars="0"/>
        <w:rPr>
          <w:rFonts w:ascii="宋体" w:hAnsi="宋体"/>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gridSpan w:val="2"/>
          </w:tcPr>
          <w:p>
            <w:pPr>
              <w:spacing w:before="156" w:after="156" w:line="240" w:lineRule="auto"/>
              <w:ind w:firstLine="0" w:firstLineChars="0"/>
              <w:rPr>
                <w:rFonts w:ascii="宋体" w:hAnsi="宋体"/>
              </w:rPr>
            </w:pPr>
            <w:r>
              <w:rPr>
                <w:rFonts w:hint="eastAsia" w:ascii="宋体" w:hAnsi="宋体"/>
              </w:rPr>
              <w:t>费用预算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培训费、出差费</w:t>
            </w:r>
          </w:p>
        </w:tc>
        <w:tc>
          <w:tcPr>
            <w:tcW w:w="4151" w:type="dxa"/>
          </w:tcPr>
          <w:p>
            <w:pPr>
              <w:spacing w:before="156" w:after="156" w:line="240" w:lineRule="auto"/>
              <w:ind w:firstLine="0" w:firstLineChars="0"/>
              <w:rPr>
                <w:rFonts w:ascii="宋体" w:hAnsi="宋体"/>
              </w:rPr>
            </w:pPr>
            <w:r>
              <w:rPr>
                <w:rFonts w:hint="eastAsia" w:ascii="宋体" w:hAnsi="宋体"/>
              </w:rPr>
              <w:t>2</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设备租金和维护费用</w:t>
            </w:r>
          </w:p>
        </w:tc>
        <w:tc>
          <w:tcPr>
            <w:tcW w:w="4151" w:type="dxa"/>
          </w:tcPr>
          <w:p>
            <w:pPr>
              <w:spacing w:before="156" w:after="156" w:line="240" w:lineRule="auto"/>
              <w:ind w:firstLine="0" w:firstLineChars="0"/>
              <w:rPr>
                <w:rFonts w:ascii="宋体" w:hAnsi="宋体"/>
              </w:rPr>
            </w:pPr>
            <w:r>
              <w:rPr>
                <w:rFonts w:hint="eastAsia" w:ascii="宋体" w:hAnsi="宋体"/>
              </w:rPr>
              <w:t>1</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软件租金和维护费用</w:t>
            </w:r>
          </w:p>
        </w:tc>
        <w:tc>
          <w:tcPr>
            <w:tcW w:w="4151" w:type="dxa"/>
          </w:tcPr>
          <w:p>
            <w:pPr>
              <w:spacing w:before="156" w:after="156" w:line="240" w:lineRule="auto"/>
              <w:ind w:firstLine="0" w:firstLineChars="0"/>
              <w:rPr>
                <w:rFonts w:ascii="宋体" w:hAnsi="宋体"/>
              </w:rPr>
            </w:pPr>
            <w:r>
              <w:rPr>
                <w:rFonts w:hint="eastAsia" w:ascii="宋体" w:hAnsi="宋体"/>
              </w:rPr>
              <w:t>1</w:t>
            </w:r>
            <w:r>
              <w:rPr>
                <w:rFonts w:ascii="宋体" w:hAnsi="宋体"/>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人员工资</w:t>
            </w:r>
          </w:p>
        </w:tc>
        <w:tc>
          <w:tcPr>
            <w:tcW w:w="4151" w:type="dxa"/>
          </w:tcPr>
          <w:p>
            <w:pPr>
              <w:spacing w:before="156" w:after="156" w:line="240" w:lineRule="auto"/>
              <w:ind w:firstLine="0" w:firstLineChars="0"/>
              <w:rPr>
                <w:rFonts w:ascii="宋体" w:hAnsi="宋体"/>
              </w:rPr>
            </w:pPr>
            <w:r>
              <w:rPr>
                <w:rFonts w:hint="eastAsia" w:ascii="宋体" w:hAnsi="宋体"/>
              </w:rPr>
              <w:t>7</w:t>
            </w:r>
            <w:r>
              <w:rPr>
                <w:rFonts w:ascii="宋体" w:hAnsi="宋体"/>
              </w:rPr>
              <w:t>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spacing w:before="156" w:after="156" w:line="240" w:lineRule="auto"/>
              <w:ind w:firstLine="0" w:firstLineChars="0"/>
              <w:rPr>
                <w:rFonts w:ascii="宋体" w:hAnsi="宋体"/>
              </w:rPr>
            </w:pPr>
            <w:r>
              <w:rPr>
                <w:rFonts w:hint="eastAsia" w:ascii="宋体" w:hAnsi="宋体"/>
              </w:rPr>
              <w:t>总计</w:t>
            </w:r>
          </w:p>
        </w:tc>
        <w:tc>
          <w:tcPr>
            <w:tcW w:w="4151" w:type="dxa"/>
          </w:tcPr>
          <w:p>
            <w:pPr>
              <w:spacing w:before="156" w:after="156" w:line="240" w:lineRule="auto"/>
              <w:ind w:firstLine="0" w:firstLineChars="0"/>
              <w:rPr>
                <w:rFonts w:ascii="宋体" w:hAnsi="宋体"/>
              </w:rPr>
            </w:pPr>
            <w:r>
              <w:rPr>
                <w:rFonts w:hint="eastAsia" w:ascii="宋体" w:hAnsi="宋体"/>
              </w:rPr>
              <w:t>7</w:t>
            </w:r>
            <w:r>
              <w:rPr>
                <w:rFonts w:ascii="宋体" w:hAnsi="宋体"/>
              </w:rPr>
              <w:t>9200</w:t>
            </w:r>
          </w:p>
        </w:tc>
      </w:tr>
    </w:tbl>
    <w:p>
      <w:pPr>
        <w:spacing w:before="156" w:after="156" w:line="240" w:lineRule="auto"/>
        <w:ind w:firstLine="0" w:firstLineChars="0"/>
        <w:rPr>
          <w:rFonts w:ascii="宋体" w:hAnsi="宋体"/>
        </w:rPr>
      </w:pPr>
    </w:p>
    <w:p>
      <w:pPr>
        <w:pStyle w:val="3"/>
        <w:bidi w:val="0"/>
        <w:ind w:left="0" w:leftChars="0" w:firstLine="0" w:firstLineChars="0"/>
        <w:outlineLvl w:val="0"/>
        <w:rPr>
          <w:rFonts w:hint="eastAsia" w:ascii="宋体" w:hAnsi="宋体" w:eastAsia="宋体" w:cs="宋体"/>
        </w:rPr>
      </w:pPr>
      <w:bookmarkStart w:id="239" w:name="_Toc66603173"/>
      <w:bookmarkStart w:id="240" w:name="_Toc29169"/>
      <w:bookmarkStart w:id="241" w:name="_Toc66603232"/>
      <w:r>
        <w:rPr>
          <w:rFonts w:hint="eastAsia" w:ascii="宋体" w:hAnsi="宋体" w:eastAsia="宋体" w:cs="宋体"/>
        </w:rPr>
        <w:t>6.2预期的经济效益</w:t>
      </w:r>
      <w:bookmarkEnd w:id="225"/>
      <w:bookmarkEnd w:id="226"/>
      <w:bookmarkEnd w:id="227"/>
      <w:bookmarkEnd w:id="228"/>
      <w:bookmarkEnd w:id="229"/>
      <w:bookmarkEnd w:id="239"/>
      <w:bookmarkEnd w:id="240"/>
      <w:bookmarkEnd w:id="241"/>
    </w:p>
    <w:p>
      <w:pPr>
        <w:pStyle w:val="4"/>
        <w:spacing w:before="156" w:after="156" w:line="240" w:lineRule="auto"/>
        <w:outlineLvl w:val="1"/>
        <w:rPr>
          <w:rFonts w:hint="eastAsia" w:ascii="宋体" w:hAnsi="宋体"/>
        </w:rPr>
      </w:pPr>
      <w:bookmarkStart w:id="242" w:name="_Toc66603174"/>
      <w:bookmarkStart w:id="243" w:name="_Toc66383080"/>
      <w:bookmarkStart w:id="244" w:name="_Toc235938427"/>
      <w:bookmarkStart w:id="245" w:name="_Toc235842302"/>
      <w:bookmarkStart w:id="246" w:name="_Toc66603233"/>
      <w:bookmarkStart w:id="247" w:name="_Toc235842550"/>
      <w:bookmarkStart w:id="248" w:name="_Toc18639"/>
      <w:bookmarkStart w:id="249" w:name="_Toc235938062"/>
      <w:r>
        <w:rPr>
          <w:rFonts w:hint="eastAsia" w:ascii="宋体" w:hAnsi="宋体"/>
        </w:rPr>
        <w:t>6.2.1一次性收益</w:t>
      </w:r>
      <w:bookmarkEnd w:id="242"/>
      <w:bookmarkEnd w:id="243"/>
      <w:bookmarkEnd w:id="244"/>
      <w:bookmarkEnd w:id="245"/>
      <w:bookmarkEnd w:id="246"/>
      <w:bookmarkEnd w:id="247"/>
      <w:bookmarkEnd w:id="248"/>
      <w:bookmarkEnd w:id="249"/>
    </w:p>
    <w:p>
      <w:pPr>
        <w:spacing w:before="0" w:beforeLines="0" w:after="0" w:afterLines="0" w:line="240" w:lineRule="auto"/>
        <w:ind w:firstLine="420" w:firstLineChars="0"/>
        <w:rPr>
          <w:rFonts w:ascii="宋体" w:hAnsi="宋体" w:cs="Times New Roman"/>
          <w:szCs w:val="24"/>
        </w:rPr>
      </w:pPr>
      <w:r>
        <w:rPr>
          <w:rFonts w:hint="eastAsia" w:ascii="宋体" w:hAnsi="宋体" w:cs="Times New Roman"/>
          <w:szCs w:val="24"/>
        </w:rPr>
        <w:t>暂无，若该软件后期使用良好师生好评较大能被企业进行收购利用则会产生一次性收益。</w:t>
      </w:r>
    </w:p>
    <w:p>
      <w:pPr>
        <w:pStyle w:val="4"/>
        <w:spacing w:before="156" w:after="156" w:line="240" w:lineRule="auto"/>
        <w:outlineLvl w:val="1"/>
        <w:rPr>
          <w:rFonts w:hint="eastAsia" w:ascii="宋体" w:hAnsi="宋体"/>
        </w:rPr>
      </w:pPr>
      <w:bookmarkStart w:id="250" w:name="_Toc235938063"/>
      <w:bookmarkStart w:id="251" w:name="_Toc66383081"/>
      <w:bookmarkStart w:id="252" w:name="_Toc6705"/>
      <w:bookmarkStart w:id="253" w:name="_Toc235938428"/>
      <w:bookmarkStart w:id="254" w:name="_Toc235842303"/>
      <w:bookmarkStart w:id="255" w:name="_Toc66603234"/>
      <w:bookmarkStart w:id="256" w:name="_Toc235842551"/>
      <w:bookmarkStart w:id="257" w:name="_Toc66603175"/>
      <w:r>
        <w:rPr>
          <w:rFonts w:hint="eastAsia" w:ascii="宋体" w:hAnsi="宋体"/>
        </w:rPr>
        <w:t>6.2.2非一次性收益</w:t>
      </w:r>
      <w:bookmarkEnd w:id="250"/>
      <w:bookmarkEnd w:id="251"/>
      <w:bookmarkEnd w:id="252"/>
      <w:bookmarkEnd w:id="253"/>
      <w:bookmarkEnd w:id="254"/>
      <w:bookmarkEnd w:id="255"/>
      <w:bookmarkEnd w:id="256"/>
      <w:bookmarkEnd w:id="257"/>
    </w:p>
    <w:p>
      <w:pPr>
        <w:spacing w:before="0" w:beforeLines="0" w:after="0" w:afterLines="0" w:line="240" w:lineRule="auto"/>
        <w:ind w:left="420" w:firstLine="420" w:firstLineChars="0"/>
        <w:rPr>
          <w:rFonts w:ascii="宋体" w:hAnsi="宋体" w:cs="Times New Roman"/>
          <w:szCs w:val="32"/>
        </w:rPr>
      </w:pPr>
      <w:r>
        <w:rPr>
          <w:rFonts w:ascii="宋体" w:hAnsi="宋体" w:cs="Times New Roman"/>
          <w:szCs w:val="32"/>
        </w:rPr>
        <w:t>a. 企业或校园组织投资；</w:t>
      </w:r>
    </w:p>
    <w:p>
      <w:pPr>
        <w:spacing w:before="0" w:beforeLines="0" w:after="0" w:afterLines="0" w:line="240" w:lineRule="auto"/>
        <w:ind w:left="420" w:firstLine="420" w:firstLineChars="0"/>
        <w:rPr>
          <w:rFonts w:ascii="宋体" w:hAnsi="宋体" w:cs="Times New Roman"/>
          <w:szCs w:val="32"/>
        </w:rPr>
      </w:pPr>
      <w:r>
        <w:rPr>
          <w:rFonts w:ascii="宋体" w:hAnsi="宋体" w:cs="Times New Roman"/>
          <w:szCs w:val="32"/>
        </w:rPr>
        <w:t>b. 后期可以插入软件工程相关语言学习等广告；</w:t>
      </w:r>
    </w:p>
    <w:p>
      <w:pPr>
        <w:spacing w:before="0" w:beforeLines="0" w:after="0" w:afterLines="0" w:line="240" w:lineRule="auto"/>
        <w:ind w:left="420" w:firstLine="420" w:firstLineChars="0"/>
        <w:rPr>
          <w:rFonts w:ascii="宋体" w:hAnsi="宋体" w:cs="Times New Roman"/>
          <w:szCs w:val="32"/>
        </w:rPr>
      </w:pPr>
      <w:r>
        <w:rPr>
          <w:rFonts w:ascii="宋体" w:hAnsi="宋体" w:cs="Times New Roman"/>
          <w:szCs w:val="32"/>
        </w:rPr>
        <w:t>c. 产品被用户使用的一些流量收益；</w:t>
      </w:r>
    </w:p>
    <w:p>
      <w:pPr>
        <w:pStyle w:val="4"/>
        <w:spacing w:before="156" w:after="156" w:line="240" w:lineRule="auto"/>
        <w:outlineLvl w:val="1"/>
        <w:rPr>
          <w:rFonts w:hint="eastAsia" w:ascii="宋体" w:hAnsi="宋体"/>
        </w:rPr>
      </w:pPr>
      <w:bookmarkStart w:id="258" w:name="_Toc66603235"/>
      <w:bookmarkStart w:id="259" w:name="_Toc66383082"/>
      <w:bookmarkStart w:id="260" w:name="_Toc235842304"/>
      <w:bookmarkStart w:id="261" w:name="_Toc66603176"/>
      <w:bookmarkStart w:id="262" w:name="_Toc235938429"/>
      <w:bookmarkStart w:id="263" w:name="_Toc235842552"/>
      <w:bookmarkStart w:id="264" w:name="_Toc235938064"/>
      <w:bookmarkStart w:id="265" w:name="_Toc18505"/>
      <w:r>
        <w:rPr>
          <w:rFonts w:hint="eastAsia" w:ascii="宋体" w:hAnsi="宋体"/>
        </w:rPr>
        <w:t>6.2.3不可定量的收益</w:t>
      </w:r>
      <w:bookmarkEnd w:id="258"/>
      <w:bookmarkEnd w:id="259"/>
      <w:bookmarkEnd w:id="260"/>
      <w:bookmarkEnd w:id="261"/>
      <w:bookmarkEnd w:id="262"/>
      <w:bookmarkEnd w:id="263"/>
      <w:bookmarkEnd w:id="264"/>
      <w:bookmarkEnd w:id="265"/>
    </w:p>
    <w:p>
      <w:pPr>
        <w:spacing w:before="0" w:beforeLines="0" w:after="0" w:afterLines="0" w:line="240" w:lineRule="auto"/>
        <w:ind w:firstLine="420" w:firstLineChars="0"/>
        <w:rPr>
          <w:rFonts w:ascii="宋体" w:hAnsi="宋体" w:cs="Times New Roman"/>
          <w:szCs w:val="32"/>
        </w:rPr>
      </w:pPr>
      <w:r>
        <w:rPr>
          <w:rFonts w:ascii="宋体" w:hAnsi="宋体" w:cs="Times New Roman"/>
          <w:szCs w:val="32"/>
        </w:rPr>
        <w:t>a. 软件创作过程中，组员们进行服务改进，文档修改等；</w:t>
      </w:r>
    </w:p>
    <w:p>
      <w:pPr>
        <w:spacing w:before="0" w:beforeLines="0" w:after="0" w:afterLines="0" w:line="240" w:lineRule="auto"/>
        <w:ind w:firstLine="420" w:firstLineChars="0"/>
        <w:rPr>
          <w:rFonts w:ascii="宋体" w:hAnsi="宋体" w:cs="Times New Roman"/>
          <w:szCs w:val="32"/>
        </w:rPr>
      </w:pPr>
      <w:r>
        <w:rPr>
          <w:rFonts w:ascii="宋体" w:hAnsi="宋体" w:cs="Times New Roman"/>
          <w:szCs w:val="32"/>
        </w:rPr>
        <w:t>b. 该软件若使用反响较好，呼声较多，我们组织团队的外界形象有所建设；</w:t>
      </w:r>
    </w:p>
    <w:p>
      <w:pPr>
        <w:spacing w:before="0" w:beforeLines="0" w:after="0" w:afterLines="0" w:line="240" w:lineRule="auto"/>
        <w:ind w:firstLine="420" w:firstLineChars="0"/>
        <w:rPr>
          <w:rFonts w:ascii="宋体" w:hAnsi="宋体" w:cs="Times New Roman"/>
          <w:szCs w:val="32"/>
        </w:rPr>
      </w:pPr>
      <w:r>
        <w:rPr>
          <w:rFonts w:ascii="宋体" w:hAnsi="宋体" w:cs="Times New Roman"/>
          <w:szCs w:val="32"/>
        </w:rPr>
        <w:t>c. 组内成员将在这个过程中产生知识收益与开发经验；</w:t>
      </w:r>
    </w:p>
    <w:p>
      <w:pPr>
        <w:pStyle w:val="4"/>
        <w:spacing w:before="156" w:after="156" w:line="240" w:lineRule="auto"/>
        <w:outlineLvl w:val="1"/>
        <w:rPr>
          <w:rFonts w:hint="eastAsia" w:ascii="宋体" w:hAnsi="宋体"/>
        </w:rPr>
      </w:pPr>
      <w:bookmarkStart w:id="266" w:name="_Toc10934"/>
      <w:bookmarkStart w:id="267" w:name="_Toc235842305"/>
      <w:bookmarkStart w:id="268" w:name="_Toc235842553"/>
      <w:bookmarkStart w:id="269" w:name="_Toc66383083"/>
      <w:bookmarkStart w:id="270" w:name="_Toc66603236"/>
      <w:bookmarkStart w:id="271" w:name="_Toc66603177"/>
      <w:bookmarkStart w:id="272" w:name="_Toc235938065"/>
      <w:bookmarkStart w:id="273" w:name="_Toc235938430"/>
      <w:r>
        <w:rPr>
          <w:rFonts w:hint="eastAsia" w:ascii="宋体" w:hAnsi="宋体"/>
        </w:rPr>
        <w:t>6.2.4收益/投资比</w:t>
      </w:r>
      <w:bookmarkEnd w:id="266"/>
      <w:bookmarkEnd w:id="267"/>
      <w:bookmarkEnd w:id="268"/>
      <w:bookmarkEnd w:id="269"/>
      <w:bookmarkEnd w:id="270"/>
      <w:bookmarkEnd w:id="271"/>
      <w:bookmarkEnd w:id="272"/>
      <w:bookmarkEnd w:id="273"/>
    </w:p>
    <w:p>
      <w:pPr>
        <w:spacing w:before="0" w:beforeLines="0" w:after="0" w:afterLines="0" w:line="240" w:lineRule="auto"/>
        <w:ind w:firstLine="420" w:firstLineChars="0"/>
        <w:rPr>
          <w:rFonts w:ascii="宋体" w:hAnsi="宋体"/>
        </w:rPr>
      </w:pPr>
      <w:r>
        <w:rPr>
          <w:rFonts w:hint="eastAsia" w:ascii="宋体" w:hAnsi="宋体" w:cs="Times New Roman"/>
          <w:szCs w:val="32"/>
        </w:rPr>
        <w:t>投资占比</w:t>
      </w:r>
      <w:r>
        <w:rPr>
          <w:rFonts w:ascii="宋体" w:hAnsi="宋体" w:cs="Times New Roman"/>
          <w:szCs w:val="32"/>
        </w:rPr>
        <w:t>=投资收益/各项收入</w:t>
      </w:r>
      <w:r>
        <w:rPr>
          <w:rFonts w:hint="eastAsia" w:ascii="宋体" w:hAnsi="宋体" w:cs="Times New Roman"/>
          <w:szCs w:val="32"/>
        </w:rPr>
        <w:t>×</w:t>
      </w:r>
      <w:r>
        <w:rPr>
          <w:rFonts w:ascii="宋体" w:hAnsi="宋体" w:cs="Times New Roman"/>
          <w:szCs w:val="32"/>
        </w:rPr>
        <w:t>100%</w:t>
      </w:r>
      <w:r>
        <w:rPr>
          <w:rFonts w:hint="eastAsia" w:ascii="宋体" w:hAnsi="宋体" w:cs="Times New Roman"/>
          <w:szCs w:val="32"/>
        </w:rPr>
        <w:t>，在目前我们从市场可行性方面分析，该软件的收益在投入使用后会逐年增加，由此我们暂时认为收益/投资比会是上升趋势。</w:t>
      </w:r>
    </w:p>
    <w:p>
      <w:pPr>
        <w:pStyle w:val="4"/>
        <w:spacing w:before="156" w:after="156" w:line="240" w:lineRule="auto"/>
        <w:outlineLvl w:val="1"/>
        <w:rPr>
          <w:rFonts w:hint="eastAsia" w:ascii="宋体" w:hAnsi="宋体"/>
        </w:rPr>
      </w:pPr>
      <w:bookmarkStart w:id="274" w:name="_Toc66383084"/>
      <w:bookmarkStart w:id="275" w:name="_Toc235938431"/>
      <w:bookmarkStart w:id="276" w:name="_Toc66603178"/>
      <w:bookmarkStart w:id="277" w:name="_Toc768"/>
      <w:bookmarkStart w:id="278" w:name="_Toc235938066"/>
      <w:bookmarkStart w:id="279" w:name="_Toc235842554"/>
      <w:bookmarkStart w:id="280" w:name="_Toc235842306"/>
      <w:bookmarkStart w:id="281" w:name="_Toc66603237"/>
      <w:r>
        <w:rPr>
          <w:rFonts w:hint="eastAsia" w:ascii="宋体" w:hAnsi="宋体"/>
        </w:rPr>
        <w:t>6.2.5投资回收周期</w:t>
      </w:r>
      <w:bookmarkEnd w:id="274"/>
      <w:bookmarkEnd w:id="275"/>
      <w:bookmarkEnd w:id="276"/>
      <w:bookmarkEnd w:id="277"/>
      <w:bookmarkEnd w:id="278"/>
      <w:bookmarkEnd w:id="279"/>
      <w:bookmarkEnd w:id="280"/>
      <w:bookmarkEnd w:id="281"/>
    </w:p>
    <w:p>
      <w:pPr>
        <w:spacing w:before="0" w:beforeLines="0" w:after="0" w:afterLines="0" w:line="240" w:lineRule="auto"/>
        <w:ind w:left="420" w:firstLine="420" w:firstLineChars="0"/>
        <w:rPr>
          <w:rFonts w:ascii="宋体" w:hAnsi="宋体" w:cs="Times New Roman"/>
          <w:szCs w:val="32"/>
        </w:rPr>
      </w:pPr>
      <w:r>
        <w:rPr>
          <w:rFonts w:hint="eastAsia" w:ascii="宋体" w:hAnsi="宋体" w:cs="Times New Roman"/>
          <w:szCs w:val="32"/>
        </w:rPr>
        <w:t>投资回收期亦称“投资回收年限”。投资项目投产后获得的收益总额达到该投资项目投入的投资总额所需要的时间</w:t>
      </w:r>
      <w:r>
        <w:rPr>
          <w:rFonts w:ascii="宋体" w:hAnsi="宋体" w:cs="Times New Roman"/>
          <w:szCs w:val="32"/>
        </w:rPr>
        <w:t xml:space="preserve">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pPr>
        <w:spacing w:before="0" w:beforeLines="0" w:after="0" w:afterLines="0" w:line="240" w:lineRule="auto"/>
        <w:ind w:left="420" w:firstLine="420" w:firstLineChars="0"/>
        <w:rPr>
          <w:rFonts w:ascii="宋体" w:hAnsi="宋体" w:cs="Times New Roman"/>
          <w:szCs w:val="32"/>
        </w:rPr>
      </w:pPr>
      <w:r>
        <w:rPr>
          <w:rFonts w:hint="eastAsia" w:ascii="宋体" w:hAnsi="宋体" w:cs="Times New Roman"/>
          <w:szCs w:val="32"/>
        </w:rPr>
        <w:t>本次项目我们预期</w:t>
      </w:r>
      <w:r>
        <w:rPr>
          <w:rFonts w:ascii="宋体" w:hAnsi="宋体" w:cs="Times New Roman"/>
          <w:szCs w:val="32"/>
        </w:rPr>
        <w:t>的投资回收周期是3年</w:t>
      </w:r>
    </w:p>
    <w:p>
      <w:pPr>
        <w:pStyle w:val="3"/>
        <w:bidi w:val="0"/>
        <w:ind w:left="0" w:leftChars="0" w:firstLine="0" w:firstLineChars="0"/>
        <w:outlineLvl w:val="0"/>
        <w:rPr>
          <w:rFonts w:hint="eastAsia" w:ascii="宋体" w:hAnsi="宋体" w:eastAsia="宋体" w:cs="宋体"/>
        </w:rPr>
      </w:pPr>
      <w:bookmarkStart w:id="282" w:name="_Toc235842307"/>
      <w:bookmarkStart w:id="283" w:name="_Toc66603179"/>
      <w:bookmarkStart w:id="284" w:name="_Toc27236"/>
      <w:bookmarkStart w:id="285" w:name="_Toc66383085"/>
      <w:bookmarkStart w:id="286" w:name="_Toc235938067"/>
      <w:bookmarkStart w:id="287" w:name="_Toc235842555"/>
      <w:bookmarkStart w:id="288" w:name="_Toc235938432"/>
      <w:bookmarkStart w:id="289" w:name="_Toc66603238"/>
      <w:r>
        <w:rPr>
          <w:rFonts w:hint="eastAsia" w:ascii="宋体" w:hAnsi="宋体" w:eastAsia="宋体" w:cs="宋体"/>
        </w:rPr>
        <w:t>6.3市场预测</w:t>
      </w:r>
      <w:bookmarkEnd w:id="282"/>
      <w:bookmarkEnd w:id="283"/>
      <w:bookmarkEnd w:id="284"/>
      <w:bookmarkEnd w:id="285"/>
      <w:bookmarkEnd w:id="286"/>
      <w:bookmarkEnd w:id="287"/>
      <w:bookmarkEnd w:id="288"/>
      <w:bookmarkEnd w:id="289"/>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在平时生活中，经过组员讨论并未找到有关相关专业的师生APP。所以在这次平台设计中我们的主题较为新颖，可以帮助软件工程专业的师生之间搭建帮助的桥梁，同时为软件工程相关的课程提供教学方法的试验基地。但将范围扩大市面上可以找到一些不仅限于软件工程专业师生之间的网站与的手机软件，这些较为相似的软件可以帮助第一次使用该软件的用户创造一些熟悉性帮助更快上手，同时在互联网时代大部分人群都会熟练的使用手机与电脑，用户群体较大，市场人群大，我们也会在设计上坚持简明的风格，便捷的操作方便使用者更快的上手，在校推荐给相关专业的人群，增加该软件的使用率。</w:t>
      </w:r>
    </w:p>
    <w:p>
      <w:pPr>
        <w:pStyle w:val="2"/>
        <w:spacing w:line="360" w:lineRule="auto"/>
        <w:rPr>
          <w:rFonts w:hint="eastAsia"/>
        </w:rPr>
      </w:pPr>
      <w:bookmarkStart w:id="290" w:name="_Toc235938433"/>
      <w:bookmarkStart w:id="291" w:name="_Toc66603239"/>
      <w:bookmarkStart w:id="292" w:name="_Toc66383086"/>
      <w:bookmarkStart w:id="293" w:name="_Toc235938068"/>
      <w:bookmarkStart w:id="294" w:name="_Toc235842308"/>
      <w:bookmarkStart w:id="295" w:name="_Toc66603180"/>
      <w:bookmarkStart w:id="296" w:name="_Toc22174"/>
      <w:bookmarkStart w:id="297" w:name="_Toc235842556"/>
      <w:r>
        <w:rPr>
          <w:rFonts w:hint="eastAsia"/>
        </w:rPr>
        <w:t>7技术可行性(技术风险评价)</w:t>
      </w:r>
      <w:bookmarkEnd w:id="290"/>
      <w:bookmarkEnd w:id="291"/>
      <w:bookmarkEnd w:id="292"/>
      <w:bookmarkEnd w:id="293"/>
      <w:bookmarkEnd w:id="294"/>
      <w:bookmarkEnd w:id="295"/>
      <w:bookmarkEnd w:id="296"/>
      <w:bookmarkEnd w:id="297"/>
    </w:p>
    <w:p>
      <w:pPr>
        <w:pStyle w:val="3"/>
        <w:bidi w:val="0"/>
        <w:ind w:left="0" w:leftChars="0" w:firstLine="0" w:firstLineChars="0"/>
        <w:outlineLvl w:val="0"/>
        <w:rPr>
          <w:rFonts w:hint="eastAsia" w:ascii="宋体" w:hAnsi="宋体" w:eastAsia="宋体" w:cs="宋体"/>
        </w:rPr>
      </w:pPr>
      <w:bookmarkStart w:id="298" w:name="_Toc529697482"/>
      <w:bookmarkStart w:id="299" w:name="_Toc4396"/>
      <w:bookmarkStart w:id="300" w:name="_Toc66603181"/>
      <w:bookmarkStart w:id="301" w:name="_Toc66603240"/>
      <w:r>
        <w:rPr>
          <w:rFonts w:hint="eastAsia" w:ascii="宋体" w:hAnsi="宋体" w:eastAsia="宋体" w:cs="宋体"/>
        </w:rPr>
        <w:t>7.1</w:t>
      </w:r>
      <w:bookmarkEnd w:id="298"/>
      <w:r>
        <w:rPr>
          <w:rFonts w:hint="eastAsia" w:ascii="宋体" w:hAnsi="宋体" w:eastAsia="宋体" w:cs="宋体"/>
        </w:rPr>
        <w:t>项目风险级别</w:t>
      </w:r>
      <w:bookmarkEnd w:id="299"/>
      <w:bookmarkEnd w:id="300"/>
      <w:bookmarkEnd w:id="301"/>
    </w:p>
    <w:tbl>
      <w:tblPr>
        <w:tblStyle w:val="11"/>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before="156" w:after="156" w:line="240" w:lineRule="auto"/>
              <w:ind w:firstLine="0" w:firstLineChars="0"/>
              <w:jc w:val="center"/>
              <w:rPr>
                <w:rFonts w:ascii="宋体" w:hAnsi="宋体"/>
              </w:rPr>
            </w:pPr>
            <w:r>
              <w:rPr>
                <w:rFonts w:hint="eastAsia" w:ascii="宋体" w:hAnsi="宋体"/>
              </w:rPr>
              <w:t>风险类别</w:t>
            </w:r>
          </w:p>
        </w:tc>
        <w:tc>
          <w:tcPr>
            <w:tcW w:w="6465" w:type="dxa"/>
            <w:shd w:val="clear" w:color="auto" w:fill="auto"/>
          </w:tcPr>
          <w:p>
            <w:pPr>
              <w:spacing w:before="156" w:after="156" w:line="240" w:lineRule="auto"/>
              <w:ind w:firstLine="480"/>
              <w:jc w:val="center"/>
              <w:rPr>
                <w:rFonts w:ascii="宋体" w:hAnsi="宋体"/>
              </w:rPr>
            </w:pPr>
            <w:r>
              <w:rPr>
                <w:rFonts w:ascii="宋体" w:hAnsi="宋体"/>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pPr>
              <w:spacing w:before="156" w:after="156" w:line="240" w:lineRule="auto"/>
              <w:ind w:firstLine="0" w:firstLineChars="0"/>
              <w:jc w:val="center"/>
              <w:rPr>
                <w:rFonts w:ascii="宋体" w:hAnsi="宋体"/>
                <w:color w:val="FF0000"/>
              </w:rPr>
            </w:pPr>
            <w:r>
              <w:rPr>
                <w:rFonts w:hint="eastAsia" w:ascii="宋体" w:hAnsi="宋体"/>
              </w:rPr>
              <w:t>技术风险</w:t>
            </w:r>
          </w:p>
        </w:tc>
        <w:tc>
          <w:tcPr>
            <w:tcW w:w="6465" w:type="dxa"/>
          </w:tcPr>
          <w:p>
            <w:pPr>
              <w:spacing w:before="156" w:after="156" w:line="240" w:lineRule="auto"/>
              <w:ind w:firstLine="480"/>
              <w:rPr>
                <w:rFonts w:ascii="宋体" w:hAnsi="宋体"/>
                <w:color w:val="FF0000"/>
              </w:rPr>
            </w:pPr>
            <w:r>
              <w:rPr>
                <w:rFonts w:hint="eastAsia" w:ascii="宋体" w:hAnsi="宋体"/>
              </w:rPr>
              <w:t>项目在技术上是否可行，将采用怎样的技术，何时决定该技术，软件、硬件和网络功能是否合适，人员的技术是否达到要求。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pPr>
              <w:spacing w:before="156" w:after="156" w:line="240" w:lineRule="auto"/>
              <w:ind w:firstLine="0" w:firstLineChars="0"/>
              <w:jc w:val="center"/>
              <w:rPr>
                <w:rFonts w:ascii="宋体" w:hAnsi="宋体"/>
                <w:color w:val="FF0000"/>
              </w:rPr>
            </w:pPr>
            <w:r>
              <w:rPr>
                <w:rFonts w:hint="eastAsia" w:ascii="宋体" w:hAnsi="宋体"/>
              </w:rPr>
              <w:t>人力风险</w:t>
            </w:r>
          </w:p>
        </w:tc>
        <w:tc>
          <w:tcPr>
            <w:tcW w:w="6465" w:type="dxa"/>
          </w:tcPr>
          <w:p>
            <w:pPr>
              <w:spacing w:before="156" w:after="156" w:line="240" w:lineRule="auto"/>
              <w:ind w:firstLine="480"/>
              <w:rPr>
                <w:rFonts w:ascii="宋体" w:hAnsi="宋体"/>
                <w:color w:val="FF0000"/>
              </w:rPr>
            </w:pPr>
            <w:r>
              <w:rPr>
                <w:rFonts w:hint="eastAsia" w:ascii="宋体" w:hAnsi="宋体"/>
              </w:rPr>
              <w:t>组织是否具备相应技能的合适人员，用户更改，开发人员的变更以及减少，开发人员请假生病以及课程繁忙是否能成功完成任务</w:t>
            </w:r>
            <w:r>
              <w:rPr>
                <w:rFonts w:ascii="宋体" w:hAnsi="宋体"/>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pPr>
              <w:spacing w:before="156" w:after="156" w:line="240" w:lineRule="auto"/>
              <w:ind w:firstLine="0" w:firstLineChars="0"/>
              <w:jc w:val="center"/>
              <w:rPr>
                <w:rFonts w:ascii="宋体" w:hAnsi="宋体"/>
                <w:color w:val="FF0000"/>
              </w:rPr>
            </w:pPr>
            <w:r>
              <w:rPr>
                <w:rFonts w:hint="eastAsia" w:ascii="宋体" w:hAnsi="宋体"/>
              </w:rPr>
              <w:t>结构/组织风险</w:t>
            </w:r>
          </w:p>
        </w:tc>
        <w:tc>
          <w:tcPr>
            <w:tcW w:w="6465" w:type="dxa"/>
          </w:tcPr>
          <w:p>
            <w:pPr>
              <w:spacing w:before="156" w:after="156" w:line="240" w:lineRule="auto"/>
              <w:ind w:firstLine="480"/>
              <w:rPr>
                <w:rFonts w:ascii="宋体" w:hAnsi="宋体"/>
                <w:color w:val="FF0000"/>
              </w:rPr>
            </w:pPr>
            <w:r>
              <w:rPr>
                <w:rFonts w:hint="eastAsia" w:ascii="宋体" w:hAnsi="宋体"/>
              </w:rPr>
              <w:t>组织需要满足什么用户群，是否有系统结构的改变和人员配置的改变。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pPr>
              <w:spacing w:before="156" w:after="156" w:line="240" w:lineRule="auto"/>
              <w:ind w:firstLine="0" w:firstLineChars="0"/>
              <w:jc w:val="center"/>
              <w:rPr>
                <w:rFonts w:ascii="宋体" w:hAnsi="宋体"/>
              </w:rPr>
            </w:pPr>
            <w:r>
              <w:rPr>
                <w:rFonts w:hint="eastAsia" w:ascii="宋体" w:hAnsi="宋体"/>
              </w:rPr>
              <w:t>任务风险</w:t>
            </w:r>
          </w:p>
        </w:tc>
        <w:tc>
          <w:tcPr>
            <w:tcW w:w="6465" w:type="dxa"/>
          </w:tcPr>
          <w:p>
            <w:pPr>
              <w:spacing w:before="156" w:after="156" w:line="240" w:lineRule="auto"/>
              <w:ind w:firstLine="480"/>
              <w:rPr>
                <w:rFonts w:ascii="宋体" w:hAnsi="宋体"/>
              </w:rPr>
            </w:pPr>
            <w:r>
              <w:rPr>
                <w:rFonts w:hint="eastAsia" w:ascii="宋体" w:hAnsi="宋体"/>
              </w:rPr>
              <w:t>组织任务是否分配不均，组织人员是否完成自己的开发任务。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pPr>
              <w:spacing w:before="156" w:after="156" w:line="240" w:lineRule="auto"/>
              <w:ind w:firstLine="0" w:firstLineChars="0"/>
              <w:jc w:val="center"/>
              <w:rPr>
                <w:rFonts w:ascii="宋体" w:hAnsi="宋体"/>
              </w:rPr>
            </w:pPr>
            <w:r>
              <w:rPr>
                <w:rFonts w:hint="eastAsia" w:ascii="宋体" w:hAnsi="宋体"/>
              </w:rPr>
              <w:t>市场风险</w:t>
            </w:r>
          </w:p>
        </w:tc>
        <w:tc>
          <w:tcPr>
            <w:tcW w:w="6465" w:type="dxa"/>
          </w:tcPr>
          <w:p>
            <w:pPr>
              <w:spacing w:before="156" w:after="156" w:line="240" w:lineRule="auto"/>
              <w:ind w:firstLine="480"/>
              <w:rPr>
                <w:rFonts w:ascii="宋体" w:hAnsi="宋体"/>
              </w:rPr>
            </w:pPr>
            <w:r>
              <w:rPr>
                <w:rFonts w:hint="eastAsia" w:ascii="宋体" w:hAnsi="宋体"/>
              </w:rPr>
              <w:t>若IT项目是生产新的产品或服务，那么他对组织是否有用，产品或服务能否销售出去，用户能否接受采用这一产品或服务。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pPr>
              <w:spacing w:before="156" w:after="156" w:line="240" w:lineRule="auto"/>
              <w:ind w:firstLine="0" w:firstLineChars="0"/>
              <w:jc w:val="center"/>
              <w:rPr>
                <w:rFonts w:ascii="宋体" w:hAnsi="宋体"/>
              </w:rPr>
            </w:pPr>
            <w:r>
              <w:rPr>
                <w:rFonts w:hint="eastAsia" w:ascii="宋体" w:hAnsi="宋体"/>
              </w:rPr>
              <w:t>财务风险</w:t>
            </w:r>
          </w:p>
        </w:tc>
        <w:tc>
          <w:tcPr>
            <w:tcW w:w="6465" w:type="dxa"/>
          </w:tcPr>
          <w:p>
            <w:pPr>
              <w:spacing w:before="156" w:after="156" w:line="240" w:lineRule="auto"/>
              <w:ind w:firstLine="480"/>
              <w:rPr>
                <w:rFonts w:ascii="宋体" w:hAnsi="宋体"/>
              </w:rPr>
            </w:pPr>
            <w:r>
              <w:rPr>
                <w:rFonts w:hint="eastAsia" w:ascii="宋体" w:hAnsi="宋体"/>
              </w:rPr>
              <w:t>组织是否有能力承担这一项目，项目是否会满足NPV、ROI和回报估计。</w:t>
            </w:r>
          </w:p>
        </w:tc>
      </w:tr>
    </w:tbl>
    <w:p>
      <w:pPr>
        <w:pStyle w:val="3"/>
        <w:bidi w:val="0"/>
        <w:ind w:left="0" w:leftChars="0" w:firstLine="0" w:firstLineChars="0"/>
        <w:outlineLvl w:val="0"/>
        <w:rPr>
          <w:rFonts w:hint="eastAsia" w:ascii="宋体" w:hAnsi="宋体" w:eastAsia="宋体" w:cs="宋体"/>
        </w:rPr>
      </w:pPr>
      <w:bookmarkStart w:id="302" w:name="_Toc28800"/>
      <w:bookmarkStart w:id="303" w:name="_Toc66603182"/>
      <w:bookmarkStart w:id="304" w:name="_Toc66603241"/>
      <w:r>
        <w:rPr>
          <w:rFonts w:hint="eastAsia" w:ascii="宋体" w:hAnsi="宋体" w:eastAsia="宋体" w:cs="宋体"/>
        </w:rPr>
        <w:t>7.2项目风险影响定义</w:t>
      </w:r>
      <w:bookmarkEnd w:id="302"/>
      <w:bookmarkEnd w:id="303"/>
      <w:bookmarkEnd w:id="304"/>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250"/>
        <w:gridCol w:w="1278"/>
        <w:gridCol w:w="1141"/>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868" w:type="dxa"/>
            <w:shd w:val="clear" w:color="auto" w:fill="auto"/>
            <w:vAlign w:val="center"/>
          </w:tcPr>
          <w:p>
            <w:pPr>
              <w:spacing w:before="156" w:after="156" w:line="240" w:lineRule="auto"/>
              <w:ind w:firstLine="0" w:firstLineChars="0"/>
              <w:jc w:val="center"/>
              <w:rPr>
                <w:rFonts w:ascii="宋体" w:hAnsi="宋体"/>
              </w:rPr>
            </w:pPr>
            <w:r>
              <w:rPr>
                <w:rFonts w:hint="eastAsia" w:ascii="宋体" w:hAnsi="宋体"/>
              </w:rPr>
              <w:t>参数</w:t>
            </w:r>
          </w:p>
        </w:tc>
        <w:tc>
          <w:tcPr>
            <w:tcW w:w="1250" w:type="dxa"/>
            <w:shd w:val="clear" w:color="auto" w:fill="auto"/>
            <w:vAlign w:val="center"/>
          </w:tcPr>
          <w:p>
            <w:pPr>
              <w:spacing w:before="156" w:after="156" w:line="240" w:lineRule="auto"/>
              <w:ind w:firstLine="0" w:firstLineChars="0"/>
              <w:jc w:val="center"/>
              <w:rPr>
                <w:rFonts w:ascii="宋体" w:hAnsi="宋体"/>
              </w:rPr>
            </w:pPr>
            <w:r>
              <w:rPr>
                <w:rFonts w:hint="eastAsia" w:ascii="宋体" w:hAnsi="宋体"/>
              </w:rPr>
              <w:t>定性描述</w:t>
            </w:r>
          </w:p>
        </w:tc>
        <w:tc>
          <w:tcPr>
            <w:tcW w:w="1278" w:type="dxa"/>
            <w:shd w:val="clear" w:color="auto" w:fill="auto"/>
            <w:vAlign w:val="center"/>
          </w:tcPr>
          <w:p>
            <w:pPr>
              <w:spacing w:before="156" w:after="156" w:line="240" w:lineRule="auto"/>
              <w:ind w:firstLine="0" w:firstLineChars="0"/>
              <w:jc w:val="center"/>
              <w:rPr>
                <w:rFonts w:ascii="宋体" w:hAnsi="宋体"/>
              </w:rPr>
            </w:pPr>
            <w:r>
              <w:rPr>
                <w:rFonts w:hint="eastAsia" w:ascii="宋体" w:hAnsi="宋体"/>
              </w:rPr>
              <w:t>进度</w:t>
            </w:r>
          </w:p>
        </w:tc>
        <w:tc>
          <w:tcPr>
            <w:tcW w:w="1141" w:type="dxa"/>
            <w:shd w:val="clear" w:color="auto" w:fill="auto"/>
            <w:vAlign w:val="center"/>
          </w:tcPr>
          <w:p>
            <w:pPr>
              <w:spacing w:before="156" w:after="156" w:line="240" w:lineRule="auto"/>
              <w:ind w:firstLine="0" w:firstLineChars="0"/>
              <w:jc w:val="center"/>
              <w:rPr>
                <w:rFonts w:ascii="宋体" w:hAnsi="宋体"/>
              </w:rPr>
            </w:pPr>
            <w:r>
              <w:rPr>
                <w:rFonts w:hint="eastAsia" w:ascii="宋体" w:hAnsi="宋体"/>
              </w:rPr>
              <w:t>成本</w:t>
            </w:r>
          </w:p>
        </w:tc>
        <w:tc>
          <w:tcPr>
            <w:tcW w:w="1883" w:type="dxa"/>
            <w:tcBorders>
              <w:bottom w:val="single" w:color="auto" w:sz="4" w:space="0"/>
            </w:tcBorders>
            <w:shd w:val="clear" w:color="auto" w:fill="auto"/>
            <w:vAlign w:val="center"/>
          </w:tcPr>
          <w:p>
            <w:pPr>
              <w:spacing w:before="156" w:after="156" w:line="240" w:lineRule="auto"/>
              <w:ind w:firstLine="0" w:firstLineChars="0"/>
              <w:jc w:val="center"/>
              <w:rPr>
                <w:rFonts w:ascii="宋体" w:hAnsi="宋体"/>
              </w:rPr>
            </w:pPr>
            <w:r>
              <w:rPr>
                <w:rFonts w:hint="eastAsia" w:ascii="宋体" w:hAnsi="宋体"/>
              </w:rPr>
              <w:t>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3" w:hRule="atLeast"/>
          <w:jc w:val="center"/>
        </w:trPr>
        <w:tc>
          <w:tcPr>
            <w:tcW w:w="868" w:type="dxa"/>
            <w:vMerge w:val="restart"/>
            <w:shd w:val="clear" w:color="auto" w:fill="auto"/>
            <w:vAlign w:val="center"/>
          </w:tcPr>
          <w:p>
            <w:pPr>
              <w:spacing w:before="156" w:after="156" w:line="240" w:lineRule="auto"/>
              <w:ind w:firstLine="0" w:firstLineChars="0"/>
              <w:jc w:val="center"/>
              <w:rPr>
                <w:rFonts w:ascii="宋体" w:hAnsi="宋体"/>
              </w:rPr>
            </w:pPr>
            <w:r>
              <w:rPr>
                <w:rFonts w:hint="eastAsia" w:ascii="宋体" w:hAnsi="宋体"/>
              </w:rPr>
              <w:t>影响</w:t>
            </w:r>
          </w:p>
        </w:tc>
        <w:tc>
          <w:tcPr>
            <w:tcW w:w="1250" w:type="dxa"/>
            <w:vAlign w:val="center"/>
          </w:tcPr>
          <w:p>
            <w:pPr>
              <w:spacing w:before="156" w:after="156" w:line="240" w:lineRule="auto"/>
              <w:ind w:firstLine="0" w:firstLineChars="0"/>
              <w:jc w:val="center"/>
              <w:rPr>
                <w:rFonts w:ascii="宋体" w:hAnsi="宋体"/>
              </w:rPr>
            </w:pPr>
            <w:r>
              <w:rPr>
                <w:rFonts w:hint="eastAsia" w:ascii="宋体" w:hAnsi="宋体"/>
              </w:rPr>
              <w:t>高</w:t>
            </w:r>
          </w:p>
        </w:tc>
        <w:tc>
          <w:tcPr>
            <w:tcW w:w="1278" w:type="dxa"/>
            <w:vAlign w:val="center"/>
          </w:tcPr>
          <w:p>
            <w:pPr>
              <w:spacing w:before="156" w:after="156" w:line="240" w:lineRule="auto"/>
              <w:ind w:firstLine="0" w:firstLineChars="0"/>
              <w:jc w:val="center"/>
              <w:rPr>
                <w:rFonts w:ascii="宋体" w:hAnsi="宋体"/>
              </w:rPr>
            </w:pPr>
            <w:r>
              <w:rPr>
                <w:rFonts w:hint="eastAsia" w:ascii="宋体" w:hAnsi="宋体"/>
              </w:rPr>
              <w:t>进度延期一周以上</w:t>
            </w:r>
          </w:p>
        </w:tc>
        <w:tc>
          <w:tcPr>
            <w:tcW w:w="1141" w:type="dxa"/>
            <w:vAlign w:val="center"/>
          </w:tcPr>
          <w:p>
            <w:pPr>
              <w:spacing w:before="156" w:after="156" w:line="240" w:lineRule="auto"/>
              <w:ind w:firstLine="0" w:firstLineChars="0"/>
              <w:jc w:val="center"/>
              <w:rPr>
                <w:rFonts w:ascii="宋体" w:hAnsi="宋体"/>
              </w:rPr>
            </w:pPr>
            <w:r>
              <w:rPr>
                <w:rFonts w:hint="eastAsia" w:ascii="宋体" w:hAnsi="宋体"/>
              </w:rPr>
              <w:t>成本超支</w:t>
            </w:r>
            <w:r>
              <w:rPr>
                <w:rFonts w:ascii="宋体" w:hAnsi="宋体"/>
              </w:rPr>
              <w:t>15%</w:t>
            </w:r>
          </w:p>
        </w:tc>
        <w:tc>
          <w:tcPr>
            <w:tcW w:w="1883" w:type="dxa"/>
            <w:tcBorders>
              <w:top w:val="single" w:color="auto" w:sz="4" w:space="0"/>
            </w:tcBorders>
            <w:vAlign w:val="center"/>
          </w:tcPr>
          <w:p>
            <w:pPr>
              <w:spacing w:before="156" w:after="156" w:line="240" w:lineRule="auto"/>
              <w:ind w:firstLine="0" w:firstLineChars="0"/>
              <w:jc w:val="center"/>
              <w:rPr>
                <w:rFonts w:ascii="宋体" w:hAnsi="宋体"/>
              </w:rPr>
            </w:pPr>
            <w:r>
              <w:rPr>
                <w:rFonts w:hint="eastAsia" w:ascii="宋体" w:hAnsi="宋体"/>
              </w:rPr>
              <w:t>项目被拖延导致最终成果无法及时完成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868" w:type="dxa"/>
            <w:vMerge w:val="continue"/>
            <w:shd w:val="clear" w:color="auto" w:fill="auto"/>
            <w:vAlign w:val="center"/>
          </w:tcPr>
          <w:p>
            <w:pPr>
              <w:spacing w:before="156" w:after="156" w:line="240" w:lineRule="auto"/>
              <w:ind w:firstLine="480"/>
              <w:jc w:val="center"/>
              <w:rPr>
                <w:rFonts w:ascii="宋体" w:hAnsi="宋体"/>
              </w:rPr>
            </w:pPr>
          </w:p>
        </w:tc>
        <w:tc>
          <w:tcPr>
            <w:tcW w:w="1250" w:type="dxa"/>
            <w:vAlign w:val="center"/>
          </w:tcPr>
          <w:p>
            <w:pPr>
              <w:spacing w:before="156" w:after="156" w:line="240" w:lineRule="auto"/>
              <w:ind w:firstLine="0" w:firstLineChars="0"/>
              <w:jc w:val="center"/>
              <w:rPr>
                <w:rFonts w:ascii="宋体" w:hAnsi="宋体"/>
              </w:rPr>
            </w:pPr>
            <w:r>
              <w:rPr>
                <w:rFonts w:hint="eastAsia" w:ascii="宋体" w:hAnsi="宋体"/>
              </w:rPr>
              <w:t>中</w:t>
            </w:r>
          </w:p>
        </w:tc>
        <w:tc>
          <w:tcPr>
            <w:tcW w:w="1278" w:type="dxa"/>
            <w:vAlign w:val="center"/>
          </w:tcPr>
          <w:p>
            <w:pPr>
              <w:spacing w:before="156" w:after="156" w:line="240" w:lineRule="auto"/>
              <w:ind w:firstLine="0" w:firstLineChars="0"/>
              <w:jc w:val="center"/>
              <w:rPr>
                <w:rFonts w:ascii="宋体" w:hAnsi="宋体"/>
              </w:rPr>
            </w:pPr>
            <w:r>
              <w:rPr>
                <w:rFonts w:hint="eastAsia" w:ascii="宋体" w:hAnsi="宋体"/>
              </w:rPr>
              <w:t>进度延期一周以内</w:t>
            </w:r>
          </w:p>
        </w:tc>
        <w:tc>
          <w:tcPr>
            <w:tcW w:w="1141" w:type="dxa"/>
            <w:vAlign w:val="center"/>
          </w:tcPr>
          <w:p>
            <w:pPr>
              <w:spacing w:before="156" w:after="156" w:line="240" w:lineRule="auto"/>
              <w:ind w:firstLine="0" w:firstLineChars="0"/>
              <w:jc w:val="center"/>
              <w:rPr>
                <w:rFonts w:ascii="宋体" w:hAnsi="宋体"/>
              </w:rPr>
            </w:pPr>
            <w:r>
              <w:rPr>
                <w:rFonts w:hint="eastAsia" w:ascii="宋体" w:hAnsi="宋体"/>
              </w:rPr>
              <w:t>成本超支</w:t>
            </w:r>
            <w:r>
              <w:rPr>
                <w:rFonts w:ascii="宋体" w:hAnsi="宋体"/>
              </w:rPr>
              <w:t>10%</w:t>
            </w:r>
          </w:p>
        </w:tc>
        <w:tc>
          <w:tcPr>
            <w:tcW w:w="1883" w:type="dxa"/>
            <w:vAlign w:val="center"/>
          </w:tcPr>
          <w:p>
            <w:pPr>
              <w:spacing w:before="156" w:after="156" w:line="240" w:lineRule="auto"/>
              <w:ind w:firstLine="0" w:firstLineChars="0"/>
              <w:jc w:val="center"/>
              <w:rPr>
                <w:rFonts w:ascii="宋体" w:hAnsi="宋体"/>
              </w:rPr>
            </w:pPr>
            <w:r>
              <w:rPr>
                <w:rFonts w:hint="eastAsia" w:ascii="宋体" w:hAnsi="宋体"/>
              </w:rPr>
              <w:t>项目质量降低但还能及时完成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jc w:val="center"/>
        </w:trPr>
        <w:tc>
          <w:tcPr>
            <w:tcW w:w="868" w:type="dxa"/>
            <w:vMerge w:val="continue"/>
            <w:shd w:val="clear" w:color="auto" w:fill="auto"/>
            <w:vAlign w:val="center"/>
          </w:tcPr>
          <w:p>
            <w:pPr>
              <w:spacing w:before="156" w:after="156" w:line="240" w:lineRule="auto"/>
              <w:ind w:firstLine="480"/>
              <w:jc w:val="center"/>
              <w:rPr>
                <w:rFonts w:ascii="宋体" w:hAnsi="宋体"/>
              </w:rPr>
            </w:pPr>
          </w:p>
        </w:tc>
        <w:tc>
          <w:tcPr>
            <w:tcW w:w="1250" w:type="dxa"/>
            <w:vAlign w:val="center"/>
          </w:tcPr>
          <w:p>
            <w:pPr>
              <w:spacing w:before="156" w:after="156" w:line="240" w:lineRule="auto"/>
              <w:ind w:firstLine="0" w:firstLineChars="0"/>
              <w:jc w:val="center"/>
              <w:rPr>
                <w:rFonts w:ascii="宋体" w:hAnsi="宋体"/>
              </w:rPr>
            </w:pPr>
            <w:r>
              <w:rPr>
                <w:rFonts w:hint="eastAsia" w:ascii="宋体" w:hAnsi="宋体"/>
              </w:rPr>
              <w:t>低</w:t>
            </w:r>
          </w:p>
        </w:tc>
        <w:tc>
          <w:tcPr>
            <w:tcW w:w="1278" w:type="dxa"/>
            <w:vAlign w:val="center"/>
          </w:tcPr>
          <w:p>
            <w:pPr>
              <w:spacing w:before="156" w:after="156" w:line="240" w:lineRule="auto"/>
              <w:ind w:firstLine="0" w:firstLineChars="0"/>
              <w:jc w:val="center"/>
              <w:rPr>
                <w:rFonts w:ascii="宋体" w:hAnsi="宋体"/>
              </w:rPr>
            </w:pPr>
            <w:r>
              <w:rPr>
                <w:rFonts w:hint="eastAsia" w:ascii="宋体" w:hAnsi="宋体"/>
              </w:rPr>
              <w:t>进度延期三天以内</w:t>
            </w:r>
          </w:p>
        </w:tc>
        <w:tc>
          <w:tcPr>
            <w:tcW w:w="1141" w:type="dxa"/>
            <w:vAlign w:val="center"/>
          </w:tcPr>
          <w:p>
            <w:pPr>
              <w:spacing w:before="156" w:after="156" w:line="240" w:lineRule="auto"/>
              <w:ind w:firstLine="0" w:firstLineChars="0"/>
              <w:jc w:val="center"/>
              <w:rPr>
                <w:rFonts w:ascii="宋体" w:hAnsi="宋体"/>
              </w:rPr>
            </w:pPr>
            <w:r>
              <w:rPr>
                <w:rFonts w:hint="eastAsia" w:ascii="宋体" w:hAnsi="宋体"/>
              </w:rPr>
              <w:t>成本超支小于</w:t>
            </w:r>
            <w:r>
              <w:rPr>
                <w:rFonts w:ascii="宋体" w:hAnsi="宋体"/>
              </w:rPr>
              <w:t>2%</w:t>
            </w:r>
          </w:p>
        </w:tc>
        <w:tc>
          <w:tcPr>
            <w:tcW w:w="1883" w:type="dxa"/>
            <w:vAlign w:val="center"/>
          </w:tcPr>
          <w:p>
            <w:pPr>
              <w:spacing w:before="156" w:after="156" w:line="240" w:lineRule="auto"/>
              <w:ind w:firstLine="0" w:firstLineChars="0"/>
              <w:jc w:val="center"/>
              <w:rPr>
                <w:rFonts w:ascii="宋体" w:hAnsi="宋体"/>
              </w:rPr>
            </w:pPr>
            <w:r>
              <w:rPr>
                <w:rFonts w:hint="eastAsia" w:ascii="宋体" w:hAnsi="宋体"/>
              </w:rPr>
              <w:t>按时完成项目，项目质量一般</w:t>
            </w:r>
          </w:p>
        </w:tc>
      </w:tr>
    </w:tbl>
    <w:p>
      <w:pPr>
        <w:pStyle w:val="3"/>
        <w:bidi w:val="0"/>
        <w:ind w:left="0" w:leftChars="0" w:firstLine="0" w:firstLineChars="0"/>
        <w:outlineLvl w:val="0"/>
        <w:rPr>
          <w:rFonts w:hint="eastAsia" w:ascii="宋体" w:hAnsi="宋体" w:eastAsia="宋体" w:cs="宋体"/>
        </w:rPr>
      </w:pPr>
      <w:bookmarkStart w:id="305" w:name="_Toc66603183"/>
      <w:bookmarkStart w:id="306" w:name="_Toc66603242"/>
      <w:bookmarkStart w:id="307" w:name="_Toc16250"/>
      <w:r>
        <w:rPr>
          <w:rFonts w:hint="eastAsia" w:ascii="宋体" w:hAnsi="宋体" w:eastAsia="宋体" w:cs="宋体"/>
        </w:rPr>
        <w:t>7.3项目风险评估</w:t>
      </w:r>
      <w:bookmarkEnd w:id="305"/>
      <w:bookmarkEnd w:id="306"/>
      <w:bookmarkEnd w:id="307"/>
    </w:p>
    <w:tbl>
      <w:tblPr>
        <w:tblStyle w:val="11"/>
        <w:tblW w:w="8193"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9"/>
        <w:gridCol w:w="1134"/>
        <w:gridCol w:w="156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风险</w:t>
            </w:r>
          </w:p>
        </w:tc>
        <w:tc>
          <w:tcPr>
            <w:tcW w:w="1134"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优先级</w:t>
            </w:r>
          </w:p>
        </w:tc>
        <w:tc>
          <w:tcPr>
            <w:tcW w:w="1560"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影响程度</w:t>
            </w:r>
          </w:p>
        </w:tc>
        <w:tc>
          <w:tcPr>
            <w:tcW w:w="1710" w:type="dxa"/>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1. 组内队员未能及时完成任务</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2. 组内成员能力有限，功能不全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3. 文档出错，多处需要修改</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4</w:t>
            </w:r>
            <w:r>
              <w:rPr>
                <w:rFonts w:hint="eastAsia" w:ascii="宋体" w:hAnsi="宋体"/>
                <w:szCs w:val="24"/>
              </w:rPr>
              <w:t>. 文档结构不规范</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5</w:t>
            </w:r>
            <w:r>
              <w:rPr>
                <w:rFonts w:ascii="宋体" w:hAnsi="宋体"/>
                <w:szCs w:val="24"/>
              </w:rPr>
              <w:t>.</w:t>
            </w:r>
            <w:r>
              <w:rPr>
                <w:rFonts w:hint="eastAsia" w:ascii="宋体" w:hAnsi="宋体"/>
                <w:szCs w:val="24"/>
              </w:rPr>
              <w:t>组内成员讨论交流出现理解错误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 xml:space="preserve"> </w:t>
            </w:r>
            <w:r>
              <w:rPr>
                <w:rFonts w:ascii="宋体" w:hAnsi="宋体"/>
                <w:szCs w:val="24"/>
              </w:rPr>
              <w:t>6.</w:t>
            </w:r>
            <w:r>
              <w:rPr>
                <w:rFonts w:hint="eastAsia" w:ascii="宋体" w:hAnsi="宋体"/>
                <w:szCs w:val="24"/>
              </w:rPr>
              <w:t>软件崩溃，数据丢失</w:t>
            </w:r>
            <w:r>
              <w:rPr>
                <w:rFonts w:ascii="宋体" w:hAnsi="宋体"/>
                <w:szCs w:val="24"/>
              </w:rPr>
              <w:t xml:space="preserve"> </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7</w:t>
            </w:r>
            <w:r>
              <w:rPr>
                <w:rFonts w:ascii="宋体" w:hAnsi="宋体"/>
                <w:szCs w:val="24"/>
              </w:rPr>
              <w:t>.</w:t>
            </w:r>
            <w:r>
              <w:rPr>
                <w:rFonts w:hint="eastAsia" w:ascii="宋体" w:hAnsi="宋体"/>
                <w:szCs w:val="24"/>
              </w:rPr>
              <w:t>编写的要求不能被接受，重新编写</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8</w:t>
            </w:r>
            <w:r>
              <w:rPr>
                <w:rFonts w:ascii="宋体" w:hAnsi="宋体"/>
                <w:szCs w:val="24"/>
              </w:rPr>
              <w:t>.</w:t>
            </w:r>
            <w:r>
              <w:rPr>
                <w:rFonts w:hint="eastAsia" w:ascii="宋体" w:hAnsi="宋体"/>
                <w:szCs w:val="24"/>
              </w:rPr>
              <w:t>技术上不熟悉，出现错误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c>
          <w:tcPr>
            <w:tcW w:w="171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after="156" w:line="240" w:lineRule="auto"/>
              <w:ind w:firstLine="0" w:firstLineChars="0"/>
              <w:jc w:val="center"/>
              <w:rPr>
                <w:rFonts w:ascii="宋体" w:hAnsi="宋体"/>
                <w:szCs w:val="24"/>
              </w:rPr>
            </w:pPr>
            <w:r>
              <w:rPr>
                <w:rFonts w:hint="eastAsia" w:ascii="宋体" w:hAnsi="宋体"/>
                <w:szCs w:val="24"/>
              </w:rPr>
              <w:t>中</w:t>
            </w:r>
          </w:p>
        </w:tc>
      </w:tr>
    </w:tbl>
    <w:p>
      <w:pPr>
        <w:pStyle w:val="3"/>
        <w:bidi w:val="0"/>
        <w:ind w:left="0" w:leftChars="0" w:firstLine="0" w:firstLineChars="0"/>
        <w:outlineLvl w:val="0"/>
        <w:rPr>
          <w:rFonts w:hint="eastAsia" w:ascii="宋体" w:hAnsi="宋体" w:eastAsia="宋体" w:cs="宋体"/>
        </w:rPr>
      </w:pPr>
      <w:bookmarkStart w:id="308" w:name="_Toc66603243"/>
      <w:bookmarkStart w:id="309" w:name="_Toc32216"/>
      <w:bookmarkStart w:id="310" w:name="_Toc66603184"/>
      <w:r>
        <w:rPr>
          <w:rFonts w:hint="eastAsia" w:ascii="宋体" w:hAnsi="宋体" w:eastAsia="宋体" w:cs="宋体"/>
        </w:rPr>
        <w:t>7.4关键技术分析</w:t>
      </w:r>
      <w:bookmarkEnd w:id="308"/>
      <w:bookmarkEnd w:id="309"/>
      <w:bookmarkEnd w:id="310"/>
    </w:p>
    <w:p>
      <w:pPr>
        <w:pStyle w:val="4"/>
        <w:spacing w:before="156" w:after="156" w:line="240" w:lineRule="auto"/>
        <w:outlineLvl w:val="1"/>
        <w:rPr>
          <w:rFonts w:hint="eastAsia" w:ascii="宋体" w:hAnsi="宋体"/>
        </w:rPr>
      </w:pPr>
      <w:bookmarkStart w:id="311" w:name="_Toc66603185"/>
      <w:bookmarkStart w:id="312" w:name="_Toc66603244"/>
      <w:bookmarkStart w:id="313" w:name="_Toc10827"/>
      <w:r>
        <w:rPr>
          <w:rFonts w:hint="eastAsia" w:ascii="宋体" w:hAnsi="宋体"/>
        </w:rPr>
        <w:t>7.4.1后端</w:t>
      </w:r>
      <w:bookmarkEnd w:id="311"/>
      <w:bookmarkEnd w:id="312"/>
      <w:bookmarkEnd w:id="313"/>
    </w:p>
    <w:tbl>
      <w:tblPr>
        <w:tblStyle w:val="36"/>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701"/>
        <w:gridCol w:w="2126"/>
        <w:gridCol w:w="1559"/>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bottom w:val="nil"/>
            </w:tcBorders>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语言</w:t>
            </w:r>
          </w:p>
        </w:tc>
        <w:tc>
          <w:tcPr>
            <w:tcW w:w="1701" w:type="dxa"/>
            <w:tcBorders>
              <w:bottom w:val="nil"/>
            </w:tcBorders>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框架</w:t>
            </w:r>
          </w:p>
        </w:tc>
        <w:tc>
          <w:tcPr>
            <w:tcW w:w="2126" w:type="dxa"/>
            <w:tcBorders>
              <w:bottom w:val="nil"/>
            </w:tcBorders>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优点</w:t>
            </w:r>
          </w:p>
        </w:tc>
        <w:tc>
          <w:tcPr>
            <w:tcW w:w="1559" w:type="dxa"/>
            <w:tcBorders>
              <w:bottom w:val="nil"/>
            </w:tcBorders>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缺点</w:t>
            </w:r>
          </w:p>
        </w:tc>
        <w:tc>
          <w:tcPr>
            <w:tcW w:w="794" w:type="dxa"/>
            <w:tcBorders>
              <w:bottom w:val="nil"/>
            </w:tcBorders>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组内评价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spacing w:before="156" w:after="156" w:line="240" w:lineRule="auto"/>
              <w:ind w:firstLine="0" w:firstLineChars="0"/>
              <w:jc w:val="center"/>
              <w:rPr>
                <w:rFonts w:ascii="宋体" w:hAnsi="宋体" w:cs="Times New Roman"/>
                <w:b/>
                <w:bCs/>
                <w:szCs w:val="32"/>
              </w:rPr>
            </w:pPr>
            <w:r>
              <w:rPr>
                <w:rFonts w:hint="eastAsia" w:ascii="宋体" w:hAnsi="宋体" w:cs="Times New Roman"/>
                <w:b/>
                <w:bCs/>
                <w:szCs w:val="32"/>
              </w:rPr>
              <w:t>Java</w:t>
            </w:r>
          </w:p>
        </w:tc>
        <w:tc>
          <w:tcPr>
            <w:tcW w:w="1701" w:type="dxa"/>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Spring、</w:t>
            </w:r>
            <w:r>
              <w:rPr>
                <w:rFonts w:ascii="宋体" w:hAnsi="宋体" w:cs="Times New Roman"/>
                <w:szCs w:val="32"/>
              </w:rPr>
              <w:t xml:space="preserve">Spring </w:t>
            </w:r>
            <w:r>
              <w:rPr>
                <w:rFonts w:hint="eastAsia" w:ascii="宋体" w:hAnsi="宋体" w:cs="Times New Roman"/>
                <w:szCs w:val="32"/>
              </w:rPr>
              <w:t>boot</w:t>
            </w:r>
          </w:p>
        </w:tc>
        <w:tc>
          <w:tcPr>
            <w:tcW w:w="2126" w:type="dxa"/>
          </w:tcPr>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组员已经有过接触相对来说入门难度低；</w:t>
            </w:r>
          </w:p>
          <w:p>
            <w:pPr>
              <w:spacing w:before="0" w:beforeLines="0" w:after="0" w:afterLines="0" w:line="240" w:lineRule="auto"/>
              <w:ind w:firstLine="0" w:firstLineChars="0"/>
              <w:jc w:val="left"/>
              <w:rPr>
                <w:rFonts w:ascii="宋体" w:hAnsi="宋体" w:cs="Times New Roman"/>
                <w:szCs w:val="24"/>
              </w:rPr>
            </w:pPr>
            <w:r>
              <w:rPr>
                <w:rFonts w:hint="eastAsia" w:ascii="宋体" w:hAnsi="宋体" w:cs="Times New Roman"/>
                <w:szCs w:val="24"/>
              </w:rPr>
              <w:t>文档资料丰富；</w:t>
            </w:r>
          </w:p>
          <w:p>
            <w:pPr>
              <w:spacing w:before="0" w:beforeLines="0" w:after="0" w:afterLines="0" w:line="240" w:lineRule="auto"/>
              <w:ind w:firstLine="0" w:firstLineChars="0"/>
              <w:jc w:val="left"/>
              <w:rPr>
                <w:rFonts w:ascii="宋体" w:hAnsi="宋体" w:cs="Times New Roman"/>
                <w:szCs w:val="24"/>
              </w:rPr>
            </w:pPr>
            <w:r>
              <w:rPr>
                <w:rFonts w:ascii="宋体" w:hAnsi="宋体" w:cs="Times New Roman"/>
                <w:szCs w:val="24"/>
              </w:rPr>
              <w:t>java语法是简单明了</w:t>
            </w:r>
            <w:r>
              <w:rPr>
                <w:rFonts w:hint="eastAsia" w:ascii="宋体" w:hAnsi="宋体" w:cs="Times New Roman"/>
                <w:szCs w:val="24"/>
              </w:rPr>
              <w:t>，面向对象；</w:t>
            </w:r>
          </w:p>
        </w:tc>
        <w:tc>
          <w:tcPr>
            <w:tcW w:w="1559" w:type="dxa"/>
          </w:tcPr>
          <w:p>
            <w:pPr>
              <w:spacing w:before="0" w:beforeLines="0" w:after="0" w:afterLines="0" w:line="240" w:lineRule="auto"/>
              <w:ind w:firstLine="0" w:firstLineChars="0"/>
              <w:jc w:val="center"/>
              <w:rPr>
                <w:rFonts w:ascii="宋体" w:hAnsi="宋体" w:cs="Times New Roman"/>
                <w:szCs w:val="32"/>
              </w:rPr>
            </w:pPr>
            <w:r>
              <w:t>运行速度相对较慢、性能相对较低</w:t>
            </w:r>
          </w:p>
        </w:tc>
        <w:tc>
          <w:tcPr>
            <w:tcW w:w="794" w:type="dxa"/>
          </w:tcPr>
          <w:p>
            <w:pPr>
              <w:spacing w:before="156" w:after="156" w:line="240" w:lineRule="auto"/>
              <w:ind w:firstLine="0" w:firstLineChars="0"/>
              <w:jc w:val="center"/>
              <w:rPr>
                <w:rFonts w:ascii="宋体" w:hAnsi="宋体" w:cs="Times New Roman"/>
                <w:sz w:val="20"/>
                <w:szCs w:val="20"/>
              </w:rPr>
            </w:pPr>
            <w:r>
              <w:rPr>
                <w:rFonts w:hint="eastAsia" w:ascii="宋体" w:hAnsi="宋体" w:cs="Times New Roman"/>
                <w:sz w:val="20"/>
                <w:szCs w:val="20"/>
              </w:rPr>
              <w:t>好！</w:t>
            </w:r>
          </w:p>
        </w:tc>
      </w:tr>
    </w:tbl>
    <w:p>
      <w:pPr>
        <w:pStyle w:val="4"/>
        <w:spacing w:before="156" w:after="156" w:line="240" w:lineRule="auto"/>
        <w:outlineLvl w:val="1"/>
        <w:rPr>
          <w:rFonts w:hint="eastAsia" w:ascii="宋体" w:hAnsi="宋体"/>
        </w:rPr>
      </w:pPr>
      <w:bookmarkStart w:id="314" w:name="_Toc29180"/>
      <w:bookmarkStart w:id="315" w:name="_Toc66603186"/>
      <w:bookmarkStart w:id="316" w:name="_Toc66603245"/>
      <w:r>
        <w:rPr>
          <w:rFonts w:hint="eastAsia" w:ascii="宋体" w:hAnsi="宋体"/>
        </w:rPr>
        <w:t>7.4.2用户前端</w:t>
      </w:r>
      <w:bookmarkEnd w:id="314"/>
      <w:bookmarkEnd w:id="315"/>
      <w:bookmarkEnd w:id="316"/>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1416"/>
        <w:gridCol w:w="2450"/>
        <w:gridCol w:w="14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序号</w:t>
            </w:r>
          </w:p>
        </w:tc>
        <w:tc>
          <w:tcPr>
            <w:tcW w:w="1416"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语言</w:t>
            </w:r>
          </w:p>
        </w:tc>
        <w:tc>
          <w:tcPr>
            <w:tcW w:w="2450"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优点</w:t>
            </w:r>
          </w:p>
        </w:tc>
        <w:tc>
          <w:tcPr>
            <w:tcW w:w="1418"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缺点</w:t>
            </w:r>
          </w:p>
        </w:tc>
        <w:tc>
          <w:tcPr>
            <w:tcW w:w="1559" w:type="dxa"/>
            <w:tcBorders>
              <w:bottom w:val="nil"/>
            </w:tcBorders>
            <w:shd w:val="clear" w:color="auto" w:fill="auto"/>
          </w:tcPr>
          <w:p>
            <w:pPr>
              <w:spacing w:before="156" w:after="156" w:line="240" w:lineRule="auto"/>
              <w:ind w:firstLine="0" w:firstLineChars="0"/>
              <w:rPr>
                <w:rFonts w:ascii="宋体" w:hAnsi="宋体" w:cs="Times New Roman"/>
                <w:b w:val="0"/>
                <w:bCs w:val="0"/>
                <w:szCs w:val="32"/>
              </w:rPr>
            </w:pPr>
            <w:r>
              <w:rPr>
                <w:rFonts w:hint="eastAsia" w:ascii="宋体" w:hAnsi="宋体" w:cs="Times New Roman"/>
                <w:b w:val="0"/>
                <w:bCs w:val="0"/>
                <w:szCs w:val="32"/>
              </w:rPr>
              <w:t>组内评价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1</w:t>
            </w:r>
          </w:p>
        </w:tc>
        <w:tc>
          <w:tcPr>
            <w:tcW w:w="1416" w:type="dxa"/>
            <w:shd w:val="clear" w:color="auto" w:fill="auto"/>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HTML5</w:t>
            </w:r>
          </w:p>
        </w:tc>
        <w:tc>
          <w:tcPr>
            <w:tcW w:w="2450" w:type="dxa"/>
            <w:shd w:val="clear" w:color="auto" w:fill="auto"/>
          </w:tcPr>
          <w:p>
            <w:pPr>
              <w:spacing w:before="0" w:beforeLines="0" w:after="0" w:afterLines="0" w:line="240" w:lineRule="auto"/>
              <w:ind w:firstLine="0" w:firstLineChars="0"/>
              <w:jc w:val="left"/>
              <w:rPr>
                <w:rFonts w:ascii="宋体" w:hAnsi="宋体" w:cs="Times New Roman"/>
                <w:sz w:val="20"/>
                <w:szCs w:val="20"/>
              </w:rPr>
            </w:pPr>
            <w:r>
              <w:rPr>
                <w:rFonts w:hint="eastAsia" w:ascii="宋体" w:hAnsi="宋体" w:cs="Times New Roman"/>
                <w:sz w:val="20"/>
                <w:szCs w:val="20"/>
              </w:rPr>
              <w:t>入门难度低；提高可用性和改进用户的友好体验；团队人员都有所了解</w:t>
            </w:r>
          </w:p>
        </w:tc>
        <w:tc>
          <w:tcPr>
            <w:tcW w:w="1418"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该标准并未能很好的被浏览器所支持。</w:t>
            </w:r>
          </w:p>
        </w:tc>
        <w:tc>
          <w:tcPr>
            <w:tcW w:w="1559"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组员都有所了解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1374" w:type="dxa"/>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2</w:t>
            </w:r>
          </w:p>
        </w:tc>
        <w:tc>
          <w:tcPr>
            <w:tcW w:w="1416" w:type="dxa"/>
            <w:shd w:val="clear" w:color="auto" w:fill="auto"/>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CSS3</w:t>
            </w:r>
          </w:p>
        </w:tc>
        <w:tc>
          <w:tcPr>
            <w:tcW w:w="2450" w:type="dxa"/>
            <w:shd w:val="clear" w:color="auto" w:fill="auto"/>
          </w:tcPr>
          <w:p>
            <w:pPr>
              <w:spacing w:before="0" w:beforeLines="0" w:after="0" w:afterLines="0" w:line="240" w:lineRule="auto"/>
              <w:ind w:firstLine="0" w:firstLineChars="0"/>
              <w:jc w:val="left"/>
              <w:rPr>
                <w:rFonts w:ascii="宋体" w:hAnsi="宋体" w:cs="Times New Roman"/>
                <w:szCs w:val="32"/>
              </w:rPr>
            </w:pPr>
            <w:r>
              <w:rPr>
                <w:rFonts w:hint="eastAsia" w:ascii="宋体" w:hAnsi="宋体" w:cs="Times New Roman"/>
                <w:sz w:val="20"/>
                <w:szCs w:val="20"/>
              </w:rPr>
              <w:t>与HTML相关</w:t>
            </w:r>
          </w:p>
        </w:tc>
        <w:tc>
          <w:tcPr>
            <w:tcW w:w="1418" w:type="dxa"/>
            <w:shd w:val="clear" w:color="auto" w:fill="auto"/>
          </w:tcPr>
          <w:p>
            <w:pPr>
              <w:spacing w:before="156" w:after="156" w:line="240" w:lineRule="auto"/>
              <w:ind w:firstLine="0" w:firstLineChars="0"/>
              <w:jc w:val="center"/>
              <w:rPr>
                <w:rFonts w:ascii="宋体" w:hAnsi="宋体" w:cs="Times New Roman"/>
                <w:sz w:val="20"/>
                <w:szCs w:val="20"/>
              </w:rPr>
            </w:pPr>
            <w:r>
              <w:rPr>
                <w:rFonts w:hint="eastAsia" w:ascii="宋体" w:hAnsi="宋体" w:cs="Times New Roman"/>
                <w:sz w:val="20"/>
                <w:szCs w:val="20"/>
              </w:rPr>
              <w:t>无</w:t>
            </w:r>
          </w:p>
        </w:tc>
        <w:tc>
          <w:tcPr>
            <w:tcW w:w="1559"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同html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shd w:val="clear" w:color="auto" w:fill="auto"/>
          </w:tcPr>
          <w:p>
            <w:pPr>
              <w:spacing w:before="156" w:after="156" w:line="240" w:lineRule="auto"/>
              <w:ind w:firstLine="0" w:firstLineChars="0"/>
              <w:jc w:val="center"/>
              <w:rPr>
                <w:rFonts w:ascii="宋体" w:hAnsi="宋体" w:cs="Times New Roman"/>
                <w:b w:val="0"/>
                <w:bCs w:val="0"/>
                <w:szCs w:val="32"/>
              </w:rPr>
            </w:pPr>
            <w:r>
              <w:rPr>
                <w:rFonts w:hint="eastAsia" w:ascii="宋体" w:hAnsi="宋体" w:cs="Times New Roman"/>
                <w:b w:val="0"/>
                <w:bCs w:val="0"/>
                <w:szCs w:val="32"/>
              </w:rPr>
              <w:t>3</w:t>
            </w:r>
          </w:p>
        </w:tc>
        <w:tc>
          <w:tcPr>
            <w:tcW w:w="1416" w:type="dxa"/>
            <w:shd w:val="clear" w:color="auto" w:fill="auto"/>
          </w:tcPr>
          <w:p>
            <w:pPr>
              <w:spacing w:before="156" w:after="156" w:line="240" w:lineRule="auto"/>
              <w:ind w:firstLine="0" w:firstLineChars="0"/>
              <w:jc w:val="center"/>
              <w:rPr>
                <w:rFonts w:ascii="宋体" w:hAnsi="宋体" w:cs="Times New Roman"/>
                <w:szCs w:val="32"/>
              </w:rPr>
            </w:pPr>
            <w:r>
              <w:rPr>
                <w:rFonts w:hint="eastAsia" w:ascii="宋体" w:hAnsi="宋体" w:cs="Times New Roman"/>
                <w:szCs w:val="32"/>
              </w:rPr>
              <w:t>JavaScript</w:t>
            </w:r>
          </w:p>
        </w:tc>
        <w:tc>
          <w:tcPr>
            <w:tcW w:w="2450" w:type="dxa"/>
            <w:shd w:val="clear" w:color="auto" w:fill="auto"/>
          </w:tcPr>
          <w:p>
            <w:pPr>
              <w:spacing w:before="0" w:beforeLines="0" w:after="0" w:afterLines="0" w:line="240" w:lineRule="auto"/>
              <w:ind w:firstLine="0" w:firstLineChars="0"/>
              <w:jc w:val="left"/>
              <w:rPr>
                <w:rFonts w:ascii="宋体" w:hAnsi="宋体" w:cs="Times New Roman"/>
                <w:sz w:val="20"/>
                <w:szCs w:val="20"/>
              </w:rPr>
            </w:pPr>
            <w:r>
              <w:rPr>
                <w:rFonts w:hint="eastAsia" w:ascii="宋体" w:hAnsi="宋体" w:cs="Times New Roman"/>
                <w:sz w:val="20"/>
                <w:szCs w:val="20"/>
              </w:rPr>
              <w:t>不需要编译器，</w:t>
            </w:r>
            <w:r>
              <w:rPr>
                <w:rFonts w:ascii="宋体" w:hAnsi="宋体" w:cs="Times New Roman"/>
                <w:sz w:val="20"/>
                <w:szCs w:val="20"/>
              </w:rPr>
              <w:t>web浏览器使用HTML解释它</w:t>
            </w:r>
            <w:r>
              <w:rPr>
                <w:rFonts w:hint="eastAsia" w:ascii="宋体" w:hAnsi="宋体" w:cs="Times New Roman"/>
                <w:sz w:val="20"/>
                <w:szCs w:val="20"/>
              </w:rPr>
              <w:t>；</w:t>
            </w:r>
          </w:p>
          <w:p>
            <w:pPr>
              <w:spacing w:before="0" w:beforeLines="0" w:after="0" w:afterLines="0" w:line="240" w:lineRule="auto"/>
              <w:ind w:firstLine="0" w:firstLineChars="0"/>
              <w:jc w:val="left"/>
              <w:rPr>
                <w:rFonts w:ascii="宋体" w:hAnsi="宋体" w:cs="Times New Roman"/>
                <w:sz w:val="20"/>
                <w:szCs w:val="20"/>
              </w:rPr>
            </w:pPr>
            <w:r>
              <w:rPr>
                <w:rFonts w:hint="eastAsia" w:ascii="宋体" w:hAnsi="宋体" w:cs="Times New Roman"/>
                <w:sz w:val="20"/>
                <w:szCs w:val="20"/>
              </w:rPr>
              <w:t>比其他编程语言更容易学习</w:t>
            </w:r>
          </w:p>
        </w:tc>
        <w:tc>
          <w:tcPr>
            <w:tcW w:w="1418" w:type="dxa"/>
            <w:shd w:val="clear" w:color="auto" w:fill="auto"/>
          </w:tcPr>
          <w:p>
            <w:pPr>
              <w:spacing w:before="156" w:after="156" w:line="240" w:lineRule="auto"/>
              <w:ind w:firstLine="0" w:firstLineChars="0"/>
              <w:jc w:val="center"/>
              <w:rPr>
                <w:rFonts w:ascii="宋体" w:hAnsi="宋体" w:cs="Times New Roman"/>
                <w:sz w:val="20"/>
                <w:szCs w:val="20"/>
              </w:rPr>
            </w:pPr>
            <w:r>
              <w:rPr>
                <w:rFonts w:hint="eastAsia" w:ascii="宋体" w:hAnsi="宋体" w:cs="Times New Roman"/>
                <w:sz w:val="20"/>
                <w:szCs w:val="20"/>
              </w:rPr>
              <w:t>无</w:t>
            </w:r>
          </w:p>
        </w:tc>
        <w:tc>
          <w:tcPr>
            <w:tcW w:w="1559" w:type="dxa"/>
            <w:shd w:val="clear" w:color="auto" w:fill="auto"/>
          </w:tcPr>
          <w:p>
            <w:pPr>
              <w:spacing w:before="0" w:beforeLines="0" w:after="0" w:afterLines="0" w:line="240" w:lineRule="auto"/>
              <w:ind w:firstLine="0" w:firstLineChars="0"/>
              <w:jc w:val="center"/>
              <w:rPr>
                <w:rFonts w:ascii="宋体" w:hAnsi="宋体" w:cs="Times New Roman"/>
                <w:sz w:val="20"/>
                <w:szCs w:val="20"/>
              </w:rPr>
            </w:pPr>
            <w:r>
              <w:rPr>
                <w:rFonts w:hint="eastAsia" w:ascii="宋体" w:hAnsi="宋体" w:cs="Times New Roman"/>
                <w:sz w:val="20"/>
                <w:szCs w:val="20"/>
              </w:rPr>
              <w:t>无</w:t>
            </w:r>
          </w:p>
        </w:tc>
      </w:tr>
    </w:tbl>
    <w:p>
      <w:pPr>
        <w:pStyle w:val="4"/>
        <w:spacing w:before="156" w:after="156" w:line="240" w:lineRule="auto"/>
        <w:outlineLvl w:val="1"/>
        <w:rPr>
          <w:rFonts w:hint="eastAsia" w:ascii="宋体" w:hAnsi="宋体"/>
        </w:rPr>
      </w:pPr>
      <w:bookmarkStart w:id="317" w:name="_Toc66603188"/>
      <w:bookmarkStart w:id="318" w:name="_Toc66603247"/>
      <w:bookmarkStart w:id="319" w:name="_Toc26814"/>
      <w:r>
        <w:rPr>
          <w:rFonts w:hint="eastAsia" w:ascii="宋体" w:hAnsi="宋体"/>
        </w:rPr>
        <w:t>7.4.3数据库管理</w:t>
      </w:r>
      <w:bookmarkEnd w:id="317"/>
      <w:bookmarkEnd w:id="318"/>
      <w:bookmarkEnd w:id="319"/>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76"/>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Borders>
              <w:bottom w:val="nil"/>
            </w:tcBorders>
            <w:shd w:val="clear" w:color="auto" w:fill="auto"/>
          </w:tcPr>
          <w:p>
            <w:pPr>
              <w:spacing w:before="156" w:after="156" w:line="240" w:lineRule="auto"/>
              <w:ind w:firstLine="0" w:firstLineChars="0"/>
              <w:jc w:val="center"/>
              <w:rPr>
                <w:rFonts w:ascii="宋体" w:hAnsi="宋体"/>
                <w:b w:val="0"/>
                <w:bCs w:val="0"/>
              </w:rPr>
            </w:pPr>
            <w:r>
              <w:rPr>
                <w:rFonts w:hint="eastAsia" w:ascii="宋体" w:hAnsi="宋体"/>
                <w:b w:val="0"/>
                <w:bCs w:val="0"/>
              </w:rPr>
              <w:t>数据库名称</w:t>
            </w:r>
          </w:p>
        </w:tc>
        <w:tc>
          <w:tcPr>
            <w:tcW w:w="2076" w:type="dxa"/>
            <w:tcBorders>
              <w:bottom w:val="nil"/>
            </w:tcBorders>
            <w:shd w:val="clear" w:color="auto" w:fill="auto"/>
          </w:tcPr>
          <w:p>
            <w:pPr>
              <w:spacing w:before="156" w:after="156" w:line="240" w:lineRule="auto"/>
              <w:ind w:firstLine="0" w:firstLineChars="0"/>
              <w:jc w:val="center"/>
              <w:rPr>
                <w:rFonts w:ascii="宋体" w:hAnsi="宋体"/>
                <w:b w:val="0"/>
                <w:bCs w:val="0"/>
              </w:rPr>
            </w:pPr>
            <w:r>
              <w:rPr>
                <w:rFonts w:hint="eastAsia" w:ascii="宋体" w:hAnsi="宋体"/>
                <w:b w:val="0"/>
                <w:bCs w:val="0"/>
              </w:rPr>
              <w:t>优点</w:t>
            </w:r>
          </w:p>
        </w:tc>
        <w:tc>
          <w:tcPr>
            <w:tcW w:w="2076" w:type="dxa"/>
            <w:tcBorders>
              <w:bottom w:val="nil"/>
            </w:tcBorders>
            <w:shd w:val="clear" w:color="auto" w:fill="auto"/>
          </w:tcPr>
          <w:p>
            <w:pPr>
              <w:spacing w:before="156" w:after="156" w:line="240" w:lineRule="auto"/>
              <w:ind w:firstLine="0" w:firstLineChars="0"/>
              <w:jc w:val="center"/>
              <w:rPr>
                <w:rFonts w:ascii="宋体" w:hAnsi="宋体"/>
                <w:b w:val="0"/>
                <w:bCs w:val="0"/>
              </w:rPr>
            </w:pPr>
            <w:r>
              <w:rPr>
                <w:rFonts w:hint="eastAsia" w:ascii="宋体" w:hAnsi="宋体"/>
                <w:b w:val="0"/>
                <w:bCs w:val="0"/>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spacing w:before="0" w:beforeLines="0" w:after="0" w:afterLines="0" w:line="240" w:lineRule="auto"/>
              <w:ind w:firstLine="420" w:firstLineChars="0"/>
              <w:jc w:val="center"/>
              <w:rPr>
                <w:rFonts w:ascii="宋体" w:hAnsi="宋体" w:cs="Times New Roman"/>
                <w:b/>
                <w:bCs/>
                <w:szCs w:val="32"/>
              </w:rPr>
            </w:pPr>
            <w:r>
              <w:rPr>
                <w:rFonts w:hint="eastAsia" w:ascii="宋体" w:hAnsi="宋体" w:cs="Times New Roman"/>
                <w:b/>
                <w:bCs/>
                <w:szCs w:val="32"/>
              </w:rPr>
              <w:t>MySql</w:t>
            </w:r>
          </w:p>
        </w:tc>
        <w:tc>
          <w:tcPr>
            <w:tcW w:w="2076" w:type="dxa"/>
            <w:shd w:val="clear" w:color="auto" w:fill="auto"/>
          </w:tcPr>
          <w:p>
            <w:pPr>
              <w:spacing w:before="0" w:beforeLines="0" w:after="0" w:afterLines="0" w:line="240" w:lineRule="auto"/>
              <w:ind w:firstLine="0" w:firstLineChars="0"/>
              <w:rPr>
                <w:rFonts w:ascii="宋体" w:hAnsi="宋体" w:cs="Times New Roman"/>
                <w:sz w:val="20"/>
                <w:szCs w:val="20"/>
              </w:rPr>
            </w:pPr>
            <w:r>
              <w:rPr>
                <w:rFonts w:hint="eastAsia" w:ascii="宋体" w:hAnsi="宋体" w:cs="Times New Roman"/>
                <w:sz w:val="20"/>
                <w:szCs w:val="20"/>
              </w:rPr>
              <w:t>安装便捷；</w:t>
            </w:r>
          </w:p>
          <w:p>
            <w:pPr>
              <w:spacing w:before="0" w:beforeLines="0" w:after="0" w:afterLines="0" w:line="240" w:lineRule="auto"/>
              <w:ind w:firstLine="0" w:firstLineChars="0"/>
              <w:rPr>
                <w:rFonts w:ascii="宋体" w:hAnsi="宋体" w:cs="Times New Roman"/>
                <w:sz w:val="20"/>
                <w:szCs w:val="20"/>
              </w:rPr>
            </w:pPr>
            <w:r>
              <w:rPr>
                <w:rFonts w:hint="eastAsia" w:ascii="宋体" w:hAnsi="宋体" w:cs="Times New Roman"/>
                <w:sz w:val="20"/>
                <w:szCs w:val="20"/>
              </w:rPr>
              <w:t>运用范围；组员基本都使用</w:t>
            </w:r>
          </w:p>
        </w:tc>
        <w:tc>
          <w:tcPr>
            <w:tcW w:w="2076" w:type="dxa"/>
            <w:shd w:val="clear" w:color="auto" w:fill="auto"/>
          </w:tcPr>
          <w:p>
            <w:pPr>
              <w:spacing w:before="156" w:after="156" w:line="240" w:lineRule="auto"/>
              <w:ind w:firstLine="0" w:firstLineChars="0"/>
              <w:jc w:val="center"/>
              <w:rPr>
                <w:rFonts w:ascii="宋体" w:hAnsi="宋体"/>
              </w:rPr>
            </w:pPr>
            <w:r>
              <w:rPr>
                <w:rFonts w:hint="eastAsia" w:ascii="宋体" w:hAnsi="宋体" w:cs="Times New Roman"/>
                <w:sz w:val="20"/>
                <w:szCs w:val="20"/>
              </w:rPr>
              <w:t>保护好自己的数据库，防止遭到入侵勒索</w:t>
            </w:r>
          </w:p>
        </w:tc>
      </w:tr>
    </w:tbl>
    <w:p>
      <w:pPr>
        <w:pStyle w:val="3"/>
        <w:bidi w:val="0"/>
        <w:ind w:left="0" w:leftChars="0" w:firstLine="0" w:firstLineChars="0"/>
        <w:outlineLvl w:val="0"/>
        <w:rPr>
          <w:rFonts w:hint="eastAsia" w:ascii="宋体" w:hAnsi="宋体" w:eastAsia="宋体" w:cs="宋体"/>
        </w:rPr>
      </w:pPr>
      <w:bookmarkStart w:id="320" w:name="_Toc66603189"/>
      <w:bookmarkStart w:id="321" w:name="_Toc15397"/>
      <w:bookmarkStart w:id="322" w:name="_Toc66603248"/>
      <w:r>
        <w:rPr>
          <w:rFonts w:hint="eastAsia" w:ascii="宋体" w:hAnsi="宋体" w:eastAsia="宋体" w:cs="宋体"/>
        </w:rPr>
        <w:t>7.5风险控制</w:t>
      </w:r>
      <w:bookmarkEnd w:id="320"/>
      <w:bookmarkEnd w:id="321"/>
      <w:bookmarkEnd w:id="322"/>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262" w:type="dxa"/>
            <w:shd w:val="clear" w:color="auto" w:fill="auto"/>
            <w:vAlign w:val="center"/>
          </w:tcPr>
          <w:p>
            <w:pPr>
              <w:spacing w:before="156" w:after="156" w:line="240" w:lineRule="auto"/>
              <w:ind w:firstLine="0" w:firstLineChars="0"/>
              <w:jc w:val="center"/>
              <w:rPr>
                <w:rFonts w:ascii="宋体" w:hAnsi="宋体"/>
                <w:sz w:val="22"/>
              </w:rPr>
            </w:pPr>
            <w:r>
              <w:rPr>
                <w:rFonts w:hint="eastAsia" w:ascii="宋体" w:hAnsi="宋体"/>
                <w:sz w:val="22"/>
              </w:rPr>
              <w:t>风险以及触发条件</w:t>
            </w:r>
          </w:p>
        </w:tc>
        <w:tc>
          <w:tcPr>
            <w:tcW w:w="4034" w:type="dxa"/>
            <w:shd w:val="clear" w:color="auto" w:fill="auto"/>
            <w:vAlign w:val="center"/>
          </w:tcPr>
          <w:p>
            <w:pPr>
              <w:spacing w:before="156" w:after="156" w:line="240" w:lineRule="auto"/>
              <w:ind w:firstLine="0" w:firstLineChars="0"/>
              <w:jc w:val="center"/>
              <w:rPr>
                <w:rFonts w:ascii="宋体" w:hAnsi="宋体"/>
                <w:sz w:val="22"/>
              </w:rPr>
            </w:pPr>
            <w:r>
              <w:rPr>
                <w:rFonts w:hint="eastAsia" w:ascii="宋体" w:hAnsi="宋体"/>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1. 组内队员未能及时完成任务</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组长在每周会议讨论过后对每个组员进行任务分配</w:t>
            </w:r>
          </w:p>
          <w:p>
            <w:pPr>
              <w:spacing w:before="156" w:after="156" w:line="240" w:lineRule="auto"/>
              <w:ind w:firstLine="0" w:firstLineChars="0"/>
              <w:jc w:val="left"/>
              <w:rPr>
                <w:rFonts w:ascii="宋体" w:hAnsi="宋体"/>
                <w:szCs w:val="24"/>
              </w:rPr>
            </w:pPr>
            <w:r>
              <w:rPr>
                <w:rFonts w:hint="eastAsia" w:ascii="宋体" w:hAnsi="宋体"/>
                <w:szCs w:val="24"/>
              </w:rPr>
              <w:t>2</w:t>
            </w:r>
            <w:r>
              <w:rPr>
                <w:rFonts w:ascii="宋体" w:hAnsi="宋体"/>
                <w:szCs w:val="24"/>
              </w:rPr>
              <w:t>.</w:t>
            </w:r>
            <w:r>
              <w:rPr>
                <w:rFonts w:hint="eastAsia" w:ascii="宋体" w:hAnsi="宋体"/>
                <w:szCs w:val="24"/>
              </w:rPr>
              <w:t>制定相应的惩罚制度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2. 组内成员能力有限，功能不全</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上网查找资料，自行学习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3. 文档出错，多处需要修改</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编写文档相应组员对文档进行修改并提醒记牢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4</w:t>
            </w:r>
            <w:r>
              <w:rPr>
                <w:rFonts w:hint="eastAsia" w:ascii="宋体" w:hAnsi="宋体"/>
                <w:szCs w:val="24"/>
              </w:rPr>
              <w:t>. 文档结构不规范</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在组内成员浏览过后若发现文档不规范，则提醒对应组员进行修改，同时提醒牢记文档结构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5</w:t>
            </w:r>
            <w:r>
              <w:rPr>
                <w:rFonts w:ascii="宋体" w:hAnsi="宋体"/>
                <w:szCs w:val="24"/>
              </w:rPr>
              <w:t>.</w:t>
            </w:r>
            <w:r>
              <w:rPr>
                <w:rFonts w:hint="eastAsia" w:ascii="宋体" w:hAnsi="宋体"/>
                <w:szCs w:val="24"/>
              </w:rPr>
              <w:t>组内成员讨论交流出现理解错误</w:t>
            </w:r>
          </w:p>
        </w:tc>
        <w:tc>
          <w:tcPr>
            <w:tcW w:w="4034" w:type="dxa"/>
            <w:shd w:val="clear" w:color="auto" w:fill="auto"/>
            <w:vAlign w:val="center"/>
          </w:tcPr>
          <w:p>
            <w:pPr>
              <w:spacing w:before="156" w:after="156" w:line="240" w:lineRule="auto"/>
              <w:ind w:firstLine="199" w:firstLineChars="83"/>
              <w:jc w:val="left"/>
              <w:rPr>
                <w:rFonts w:ascii="宋体" w:hAnsi="宋体"/>
                <w:szCs w:val="24"/>
              </w:rPr>
            </w:pPr>
            <w:r>
              <w:rPr>
                <w:rFonts w:ascii="宋体" w:hAnsi="宋体"/>
                <w:szCs w:val="24"/>
              </w:rPr>
              <w:t>1.</w:t>
            </w:r>
            <w:r>
              <w:rPr>
                <w:rFonts w:hint="eastAsia" w:ascii="宋体" w:hAnsi="宋体"/>
                <w:szCs w:val="24"/>
              </w:rPr>
              <w:t>群内积极讨论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 xml:space="preserve"> </w:t>
            </w:r>
            <w:r>
              <w:rPr>
                <w:rFonts w:ascii="宋体" w:hAnsi="宋体"/>
                <w:szCs w:val="24"/>
              </w:rPr>
              <w:t>6.</w:t>
            </w:r>
            <w:r>
              <w:rPr>
                <w:rFonts w:hint="eastAsia" w:ascii="宋体" w:hAnsi="宋体"/>
                <w:szCs w:val="24"/>
              </w:rPr>
              <w:t>软件崩溃，数据丢失</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每次都要做好备份，若真的产生该种情况只能从新分配进行从头编写。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7</w:t>
            </w:r>
            <w:r>
              <w:rPr>
                <w:rFonts w:ascii="宋体" w:hAnsi="宋体"/>
                <w:szCs w:val="24"/>
              </w:rPr>
              <w:t>.</w:t>
            </w:r>
            <w:r>
              <w:rPr>
                <w:rFonts w:hint="eastAsia" w:ascii="宋体" w:hAnsi="宋体"/>
                <w:szCs w:val="24"/>
              </w:rPr>
              <w:t>编写的要求不能被接受，重新编写</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1</w:t>
            </w:r>
            <w:r>
              <w:rPr>
                <w:rFonts w:ascii="宋体" w:hAnsi="宋体"/>
                <w:szCs w:val="24"/>
              </w:rPr>
              <w:t>.</w:t>
            </w:r>
            <w:r>
              <w:rPr>
                <w:rFonts w:hint="eastAsia" w:ascii="宋体" w:hAnsi="宋体"/>
                <w:szCs w:val="24"/>
              </w:rPr>
              <w:t>进行沟通真正了解需求后再进行编写。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262" w:type="dxa"/>
            <w:shd w:val="clear" w:color="auto" w:fill="auto"/>
            <w:vAlign w:val="center"/>
          </w:tcPr>
          <w:p>
            <w:pPr>
              <w:spacing w:before="156" w:after="156" w:line="240" w:lineRule="auto"/>
              <w:ind w:firstLine="0" w:firstLineChars="0"/>
              <w:jc w:val="left"/>
              <w:rPr>
                <w:rFonts w:ascii="宋体" w:hAnsi="宋体"/>
                <w:szCs w:val="24"/>
              </w:rPr>
            </w:pPr>
            <w:r>
              <w:rPr>
                <w:rFonts w:hint="eastAsia" w:ascii="宋体" w:hAnsi="宋体"/>
                <w:szCs w:val="24"/>
              </w:rPr>
              <w:t>8</w:t>
            </w:r>
            <w:r>
              <w:rPr>
                <w:rFonts w:ascii="宋体" w:hAnsi="宋体"/>
                <w:szCs w:val="24"/>
              </w:rPr>
              <w:t>.</w:t>
            </w:r>
            <w:r>
              <w:rPr>
                <w:rFonts w:hint="eastAsia" w:ascii="宋体" w:hAnsi="宋体"/>
                <w:szCs w:val="24"/>
              </w:rPr>
              <w:t>技术上不熟悉，出现错误</w:t>
            </w:r>
          </w:p>
        </w:tc>
        <w:tc>
          <w:tcPr>
            <w:tcW w:w="4034" w:type="dxa"/>
            <w:shd w:val="clear" w:color="auto" w:fill="auto"/>
            <w:vAlign w:val="center"/>
          </w:tcPr>
          <w:p>
            <w:pPr>
              <w:spacing w:before="156" w:after="156" w:line="240" w:lineRule="auto"/>
              <w:ind w:firstLine="0" w:firstLineChars="0"/>
              <w:jc w:val="left"/>
              <w:rPr>
                <w:rFonts w:ascii="宋体" w:hAnsi="宋体"/>
                <w:szCs w:val="24"/>
              </w:rPr>
            </w:pPr>
            <w:r>
              <w:rPr>
                <w:rFonts w:ascii="宋体" w:hAnsi="宋体"/>
                <w:szCs w:val="24"/>
              </w:rPr>
              <w:t>1.</w:t>
            </w:r>
            <w:r>
              <w:rPr>
                <w:rFonts w:hint="eastAsia" w:ascii="宋体" w:hAnsi="宋体"/>
                <w:szCs w:val="24"/>
              </w:rPr>
              <w:t>查找资料，自主学习</w:t>
            </w:r>
          </w:p>
          <w:p>
            <w:pPr>
              <w:spacing w:before="156" w:after="156" w:line="240" w:lineRule="auto"/>
              <w:ind w:firstLine="0" w:firstLineChars="0"/>
              <w:jc w:val="left"/>
              <w:rPr>
                <w:rFonts w:ascii="宋体" w:hAnsi="宋体"/>
                <w:szCs w:val="24"/>
              </w:rPr>
            </w:pPr>
            <w:r>
              <w:rPr>
                <w:rFonts w:hint="eastAsia" w:ascii="宋体" w:hAnsi="宋体"/>
                <w:szCs w:val="24"/>
              </w:rPr>
              <w:t>2</w:t>
            </w:r>
            <w:r>
              <w:rPr>
                <w:rFonts w:ascii="宋体" w:hAnsi="宋体"/>
                <w:szCs w:val="24"/>
              </w:rPr>
              <w:t>.</w:t>
            </w:r>
            <w:r>
              <w:rPr>
                <w:rFonts w:hint="eastAsia" w:ascii="宋体" w:hAnsi="宋体"/>
                <w:szCs w:val="24"/>
              </w:rPr>
              <w:t>若实在无果后则请教他人</w:t>
            </w:r>
          </w:p>
        </w:tc>
      </w:tr>
    </w:tbl>
    <w:p>
      <w:pPr>
        <w:spacing w:before="156" w:after="156" w:line="240" w:lineRule="auto"/>
        <w:ind w:firstLine="0" w:firstLineChars="0"/>
        <w:rPr>
          <w:rFonts w:ascii="宋体" w:hAnsi="宋体"/>
          <w:color w:val="7F7F7F" w:themeColor="background1" w:themeShade="80"/>
        </w:rPr>
      </w:pPr>
    </w:p>
    <w:p>
      <w:pPr>
        <w:pStyle w:val="2"/>
        <w:spacing w:line="360" w:lineRule="auto"/>
        <w:rPr>
          <w:rFonts w:hint="eastAsia"/>
        </w:rPr>
      </w:pPr>
      <w:bookmarkStart w:id="323" w:name="_Toc66383087"/>
      <w:bookmarkStart w:id="324" w:name="_Toc66603190"/>
      <w:bookmarkStart w:id="325" w:name="_Toc235842557"/>
      <w:bookmarkStart w:id="326" w:name="_Toc235842309"/>
      <w:bookmarkStart w:id="327" w:name="_Toc30556"/>
      <w:bookmarkStart w:id="328" w:name="_Toc235938069"/>
      <w:bookmarkStart w:id="329" w:name="_Toc66603249"/>
      <w:bookmarkStart w:id="330" w:name="_Toc235938434"/>
      <w:r>
        <w:rPr>
          <w:rFonts w:hint="eastAsia"/>
        </w:rPr>
        <w:t>8法律可行性</w:t>
      </w:r>
      <w:bookmarkEnd w:id="323"/>
      <w:bookmarkEnd w:id="324"/>
      <w:bookmarkEnd w:id="325"/>
      <w:bookmarkEnd w:id="326"/>
      <w:bookmarkEnd w:id="327"/>
      <w:bookmarkEnd w:id="328"/>
      <w:bookmarkEnd w:id="329"/>
      <w:bookmarkEnd w:id="330"/>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本软件由浙大城市学院软件需求专业项目开发小组版权所有，未经作者允许，非法传播，复制，违者追究法律责任，后果自负。</w:t>
      </w:r>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同时该项目为独立开发，开发所采用的软件均为正版，坚决自主独立开发，不抄袭，不盗用，所以在法律方面不会存在侵犯专利权、侵犯版权等问题。</w:t>
      </w:r>
    </w:p>
    <w:p>
      <w:pPr>
        <w:pStyle w:val="2"/>
        <w:spacing w:line="360" w:lineRule="auto"/>
        <w:rPr>
          <w:rFonts w:hint="eastAsia"/>
        </w:rPr>
      </w:pPr>
      <w:bookmarkStart w:id="331" w:name="_Toc235938435"/>
      <w:bookmarkStart w:id="332" w:name="_Toc66383088"/>
      <w:bookmarkStart w:id="333" w:name="_Toc235842310"/>
      <w:bookmarkStart w:id="334" w:name="_Toc20518"/>
      <w:bookmarkStart w:id="335" w:name="_Toc66603250"/>
      <w:bookmarkStart w:id="336" w:name="_Toc235842558"/>
      <w:bookmarkStart w:id="337" w:name="_Toc235938070"/>
      <w:bookmarkStart w:id="338" w:name="_Toc66603191"/>
      <w:r>
        <w:rPr>
          <w:rFonts w:hint="eastAsia"/>
        </w:rPr>
        <w:t>9用户使用可行性</w:t>
      </w:r>
      <w:bookmarkEnd w:id="331"/>
      <w:bookmarkEnd w:id="332"/>
      <w:bookmarkEnd w:id="333"/>
      <w:bookmarkEnd w:id="334"/>
      <w:bookmarkEnd w:id="335"/>
      <w:bookmarkEnd w:id="336"/>
      <w:bookmarkEnd w:id="337"/>
      <w:bookmarkEnd w:id="338"/>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该软件主要面向软件工程相关教师、学生用户，完成教师与学生之间的交互促进双方交流与发展，对两个群体都能提供帮助。同时软件工程专业的教师以及相关学生的文化素质较高，对软件上手速度较快，我们也会在软件编写上坚持采用简明的风格和便捷的操作，让相关用户能够快速了解使用该软件。</w:t>
      </w:r>
    </w:p>
    <w:p>
      <w:pPr>
        <w:spacing w:before="0" w:beforeLines="0" w:after="0" w:afterLines="0" w:line="240" w:lineRule="auto"/>
        <w:ind w:firstLine="420" w:firstLineChars="0"/>
        <w:rPr>
          <w:rFonts w:ascii="宋体" w:hAnsi="宋体" w:cs="Times New Roman"/>
          <w:szCs w:val="32"/>
        </w:rPr>
      </w:pPr>
    </w:p>
    <w:p>
      <w:pPr>
        <w:pStyle w:val="2"/>
        <w:spacing w:line="360" w:lineRule="auto"/>
        <w:rPr>
          <w:rFonts w:hint="eastAsia"/>
        </w:rPr>
      </w:pPr>
      <w:bookmarkStart w:id="339" w:name="_Toc235842311"/>
      <w:bookmarkStart w:id="340" w:name="_Toc235938071"/>
      <w:bookmarkStart w:id="341" w:name="_Toc26217"/>
      <w:bookmarkStart w:id="342" w:name="_Toc235938436"/>
      <w:bookmarkStart w:id="343" w:name="_Toc66603251"/>
      <w:bookmarkStart w:id="344" w:name="_Toc235842559"/>
      <w:bookmarkStart w:id="345" w:name="_Toc66383089"/>
      <w:bookmarkStart w:id="346" w:name="_Toc66603192"/>
      <w:r>
        <w:rPr>
          <w:rFonts w:hint="eastAsia"/>
        </w:rPr>
        <w:t>10其他与项目有关的问题</w:t>
      </w:r>
      <w:bookmarkEnd w:id="339"/>
      <w:bookmarkEnd w:id="340"/>
      <w:bookmarkEnd w:id="341"/>
      <w:bookmarkEnd w:id="342"/>
      <w:bookmarkEnd w:id="343"/>
      <w:bookmarkEnd w:id="344"/>
      <w:bookmarkEnd w:id="345"/>
      <w:bookmarkEnd w:id="346"/>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组内经过两次会议商讨解决了大部分的问题，目前主要的问题是选择网页进行设计一些想法并且在没有实际完成一个项目时对资金等方面问题的不熟悉，对支出收益等分配的不了解。在随着接下来小组会议的展开我们会进一步商讨解决以上问题并根据用户需求思考讨论之后的任务。</w:t>
      </w:r>
    </w:p>
    <w:p>
      <w:pPr>
        <w:spacing w:before="0" w:beforeLines="0" w:after="0" w:afterLines="0" w:line="240" w:lineRule="auto"/>
        <w:ind w:firstLine="420" w:firstLineChars="0"/>
        <w:rPr>
          <w:rFonts w:ascii="宋体" w:hAnsi="宋体" w:cs="Times New Roman"/>
          <w:szCs w:val="32"/>
        </w:rPr>
      </w:pPr>
      <w:r>
        <w:rPr>
          <w:rFonts w:hint="eastAsia" w:ascii="宋体" w:hAnsi="宋体" w:cs="Times New Roman"/>
          <w:szCs w:val="32"/>
        </w:rPr>
        <w:t>除此之外，还有其他的一些风险问题及预案，如下：</w:t>
      </w:r>
    </w:p>
    <w:tbl>
      <w:tblPr>
        <w:tblStyle w:val="11"/>
        <w:tblW w:w="8921" w:type="dxa"/>
        <w:jc w:val="center"/>
        <w:tblLayout w:type="autofit"/>
        <w:tblCellMar>
          <w:top w:w="0" w:type="dxa"/>
          <w:left w:w="0" w:type="dxa"/>
          <w:bottom w:w="0" w:type="dxa"/>
          <w:right w:w="0" w:type="dxa"/>
        </w:tblCellMar>
      </w:tblPr>
      <w:tblGrid>
        <w:gridCol w:w="1278"/>
        <w:gridCol w:w="1973"/>
        <w:gridCol w:w="2126"/>
        <w:gridCol w:w="863"/>
        <w:gridCol w:w="2681"/>
      </w:tblGrid>
      <w:tr>
        <w:tblPrEx>
          <w:tblCellMar>
            <w:top w:w="0" w:type="dxa"/>
            <w:left w:w="0" w:type="dxa"/>
            <w:bottom w:w="0" w:type="dxa"/>
            <w:right w:w="0" w:type="dxa"/>
          </w:tblCellMar>
        </w:tblPrEx>
        <w:trPr>
          <w:trHeight w:val="593"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风险类型</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存在风险</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产生风险原因</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ascii="宋体" w:hAnsi="宋体" w:cs="Times New Roman"/>
                <w:b/>
                <w:bCs/>
                <w:szCs w:val="24"/>
              </w:rPr>
              <w:t>发生预估概率</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
                <w:szCs w:val="24"/>
              </w:rPr>
            </w:pPr>
            <w:r>
              <w:rPr>
                <w:rFonts w:hint="eastAsia" w:ascii="宋体" w:hAnsi="宋体" w:cs="Times New Roman"/>
                <w:b/>
                <w:szCs w:val="24"/>
              </w:rPr>
              <w:t>风险预案（规避）</w:t>
            </w:r>
          </w:p>
        </w:tc>
      </w:tr>
      <w:tr>
        <w:tblPrEx>
          <w:tblCellMar>
            <w:top w:w="0" w:type="dxa"/>
            <w:left w:w="0" w:type="dxa"/>
            <w:bottom w:w="0" w:type="dxa"/>
            <w:right w:w="0" w:type="dxa"/>
          </w:tblCellMar>
        </w:tblPrEx>
        <w:trPr>
          <w:trHeight w:val="1893"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进度风险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39"/>
              <w:widowControl/>
              <w:numPr>
                <w:ilvl w:val="0"/>
                <w:numId w:val="1"/>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进度无法按时完成</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bCs/>
                <w:szCs w:val="24"/>
              </w:rPr>
              <w:t>组内成员未能按时完成任务，导致项目延期</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1</w:t>
            </w:r>
            <w:r>
              <w:rPr>
                <w:rFonts w:hint="eastAsia" w:ascii="宋体" w:hAnsi="宋体" w:cs="Times New Roman"/>
                <w:bCs/>
                <w:szCs w:val="24"/>
              </w:rPr>
              <w:t>0%</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39"/>
              <w:widowControl/>
              <w:numPr>
                <w:ilvl w:val="0"/>
                <w:numId w:val="2"/>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合理规划任务分配</w:t>
            </w:r>
          </w:p>
          <w:p>
            <w:pPr>
              <w:pStyle w:val="39"/>
              <w:widowControl/>
              <w:numPr>
                <w:ilvl w:val="0"/>
                <w:numId w:val="2"/>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组员自己要有自觉性按时完成任务</w:t>
            </w:r>
          </w:p>
          <w:p>
            <w:pPr>
              <w:pStyle w:val="39"/>
              <w:widowControl/>
              <w:numPr>
                <w:ilvl w:val="0"/>
                <w:numId w:val="2"/>
              </w:numPr>
              <w:spacing w:before="0" w:beforeLines="0" w:after="0" w:afterLines="0" w:line="240" w:lineRule="auto"/>
              <w:ind w:firstLineChars="0"/>
              <w:jc w:val="center"/>
              <w:rPr>
                <w:rFonts w:ascii="宋体" w:hAnsi="宋体" w:cs="Times New Roman"/>
                <w:bCs/>
                <w:szCs w:val="24"/>
              </w:rPr>
            </w:pPr>
            <w:r>
              <w:rPr>
                <w:rFonts w:hint="eastAsia" w:ascii="宋体" w:hAnsi="宋体" w:cs="Times New Roman"/>
                <w:bCs/>
                <w:szCs w:val="24"/>
              </w:rPr>
              <w:t>若未能按时完成要提前和组长沟通</w:t>
            </w:r>
            <w:r>
              <w:rPr>
                <w:rFonts w:ascii="宋体" w:hAnsi="宋体" w:cs="Times New Roman"/>
                <w:bCs/>
                <w:szCs w:val="24"/>
              </w:rPr>
              <w:t xml:space="preserve"> </w:t>
            </w:r>
          </w:p>
        </w:tc>
      </w:tr>
      <w:tr>
        <w:tblPrEx>
          <w:tblCellMar>
            <w:top w:w="0" w:type="dxa"/>
            <w:left w:w="0" w:type="dxa"/>
            <w:bottom w:w="0" w:type="dxa"/>
            <w:right w:w="0" w:type="dxa"/>
          </w:tblCellMar>
        </w:tblPrEx>
        <w:trPr>
          <w:trHeight w:val="2248"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技术风险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r>
            <w:r>
              <w:rPr>
                <w:rFonts w:ascii="宋体" w:hAnsi="宋体" w:cs="Times New Roman"/>
                <w:bCs/>
                <w:szCs w:val="24"/>
              </w:rPr>
              <w:t>软件结构体系存在问题，使完成的软件产品未能实现项目预定目标。</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r>
            <w:r>
              <w:rPr>
                <w:rFonts w:ascii="宋体" w:hAnsi="宋体" w:cs="Times New Roman"/>
                <w:bCs/>
                <w:szCs w:val="24"/>
              </w:rPr>
              <w:t>成员对项目实施过程中采用的技术掌握不够深入。</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3.</w:t>
            </w:r>
            <w:r>
              <w:rPr>
                <w:rFonts w:ascii="宋体" w:hAnsi="宋体" w:cs="Times New Roman"/>
                <w:bCs/>
                <w:szCs w:val="24"/>
              </w:rPr>
              <w:tab/>
            </w:r>
            <w:r>
              <w:rPr>
                <w:rFonts w:ascii="宋体" w:hAnsi="宋体" w:cs="Times New Roman"/>
                <w:bCs/>
                <w:szCs w:val="24"/>
              </w:rPr>
              <w:t>软件能否按照工期的要求完成。</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bCs/>
                <w:szCs w:val="24"/>
              </w:rPr>
              <w:t>组内成员技术水平较低，不能及时完成任务。</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5</w:t>
            </w:r>
            <w:r>
              <w:rPr>
                <w:rFonts w:hint="eastAsia" w:ascii="宋体" w:hAnsi="宋体" w:cs="Times New Roman"/>
                <w:bCs/>
                <w:szCs w:val="24"/>
              </w:rPr>
              <w:t>0%</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1.</w:t>
            </w:r>
            <w:r>
              <w:rPr>
                <w:rFonts w:ascii="宋体" w:hAnsi="宋体" w:cs="Times New Roman"/>
                <w:bCs/>
                <w:szCs w:val="24"/>
              </w:rPr>
              <w:tab/>
            </w:r>
            <w:r>
              <w:rPr>
                <w:rFonts w:ascii="宋体" w:hAnsi="宋体" w:cs="Times New Roman"/>
                <w:bCs/>
                <w:szCs w:val="24"/>
              </w:rPr>
              <w:t>提高成员技术水平和管理水平。</w:t>
            </w:r>
            <w:r>
              <w:rPr>
                <w:rFonts w:hint="eastAsia" w:ascii="宋体" w:hAnsi="宋体" w:cs="Times New Roman"/>
                <w:bCs/>
                <w:szCs w:val="24"/>
              </w:rPr>
              <w:t>自主安排时间学习组内培训计划所要求的内容，提高成员的技术水平。</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bCs/>
                <w:szCs w:val="24"/>
              </w:rPr>
              <w:t>2.</w:t>
            </w:r>
            <w:r>
              <w:rPr>
                <w:rFonts w:ascii="宋体" w:hAnsi="宋体" w:cs="Times New Roman"/>
                <w:bCs/>
                <w:szCs w:val="24"/>
              </w:rPr>
              <w:tab/>
            </w:r>
            <w:r>
              <w:rPr>
                <w:rFonts w:ascii="宋体" w:hAnsi="宋体" w:cs="Times New Roman"/>
                <w:bCs/>
                <w:szCs w:val="24"/>
              </w:rPr>
              <w:t>统一规划和技术标准。</w:t>
            </w:r>
            <w:r>
              <w:rPr>
                <w:rFonts w:hint="eastAsia" w:ascii="宋体" w:hAnsi="宋体" w:cs="Times New Roman"/>
                <w:bCs/>
                <w:szCs w:val="24"/>
              </w:rPr>
              <w:t>在总体规划指导下，按一定的标准和规范，分阶段逐步开发建设该程序，确立统一的发展规划和技术标准。成员使用统一的格式与软件，以便文件的传播浏览和使用。</w:t>
            </w:r>
          </w:p>
        </w:tc>
      </w:tr>
      <w:tr>
        <w:tblPrEx>
          <w:tblCellMar>
            <w:top w:w="0" w:type="dxa"/>
            <w:left w:w="0" w:type="dxa"/>
            <w:bottom w:w="0" w:type="dxa"/>
            <w:right w:w="0" w:type="dxa"/>
          </w:tblCellMar>
        </w:tblPrEx>
        <w:trPr>
          <w:trHeight w:val="2112"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质量风险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软件质量体系能否被有效的保证。</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开发额外不需要的功能，延长了计划进度。</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bCs/>
                <w:szCs w:val="24"/>
              </w:rPr>
              <w:t>组内成员设计产生不一样的差错。</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10%</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经常和用户交流工作成果</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软件开发时需采用符合要求的开发流程</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定期展开会议对项目进行检查和评审</w:t>
            </w:r>
          </w:p>
        </w:tc>
      </w:tr>
      <w:tr>
        <w:tblPrEx>
          <w:tblCellMar>
            <w:top w:w="0" w:type="dxa"/>
            <w:left w:w="0" w:type="dxa"/>
            <w:bottom w:w="0" w:type="dxa"/>
            <w:right w:w="0" w:type="dxa"/>
          </w:tblCellMar>
        </w:tblPrEx>
        <w:trPr>
          <w:trHeight w:val="1946"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项目管理风险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项目项目经理缺乏项目管理的经验，可能会产生采用了不符合项目特征的组织结构和管理模式，人员之间的沟通和协调产生障碍，因绩效评估、奖惩等方面的不当措施而挫伤员工的工作积极性等情况。</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bCs/>
                <w:szCs w:val="24"/>
              </w:rPr>
              <w:t>项目管理上出现问题，组内成员之间沟通出现问题。</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5%</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加强项目管理能力</w:t>
            </w:r>
          </w:p>
          <w:p>
            <w:pPr>
              <w:widowControl/>
              <w:spacing w:before="0" w:beforeLines="0" w:after="0" w:afterLines="0" w:line="240" w:lineRule="auto"/>
              <w:ind w:firstLine="0" w:firstLineChars="0"/>
              <w:jc w:val="center"/>
              <w:rPr>
                <w:rFonts w:ascii="宋体" w:hAnsi="宋体" w:cs="Times New Roman"/>
                <w:bCs/>
                <w:szCs w:val="24"/>
              </w:rPr>
            </w:pPr>
            <w:r>
              <w:rPr>
                <w:rFonts w:hint="eastAsia" w:ascii="宋体" w:hAnsi="宋体" w:cs="Times New Roman"/>
                <w:szCs w:val="24"/>
              </w:rPr>
              <w:t>软件开发需要长期储备人才，工程上选用优秀的设计，时常跟进项目进度，关注项目需求开发，准备必要的备用方案。制订好人员分工计划，选择合适的管理人员，确保各项工作有序进行。</w:t>
            </w:r>
          </w:p>
        </w:tc>
      </w:tr>
      <w:tr>
        <w:tblPrEx>
          <w:tblCellMar>
            <w:top w:w="0" w:type="dxa"/>
            <w:left w:w="0" w:type="dxa"/>
            <w:bottom w:w="0" w:type="dxa"/>
            <w:right w:w="0" w:type="dxa"/>
          </w:tblCellMar>
        </w:tblPrEx>
        <w:trPr>
          <w:trHeight w:val="2602" w:hRule="atLeast"/>
          <w:jc w:val="center"/>
        </w:trPr>
        <w:tc>
          <w:tcPr>
            <w:tcW w:w="127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需求变更风险</w:t>
            </w:r>
          </w:p>
        </w:tc>
        <w:tc>
          <w:tcPr>
            <w:tcW w:w="197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需求已经成为项目基准，但需求还在继续变化；</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需求定义欠佳，而进一步的定义会扩展项目范畴；</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客户添加额外的需求；</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4.</w:t>
            </w:r>
            <w:r>
              <w:rPr>
                <w:rFonts w:ascii="宋体" w:hAnsi="宋体" w:cs="Times New Roman"/>
                <w:szCs w:val="24"/>
              </w:rPr>
              <w:tab/>
            </w:r>
            <w:r>
              <w:rPr>
                <w:rFonts w:ascii="宋体" w:hAnsi="宋体" w:cs="Times New Roman"/>
                <w:szCs w:val="24"/>
              </w:rPr>
              <w:t>在做需求中客户参与不够；</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5.</w:t>
            </w:r>
            <w:r>
              <w:rPr>
                <w:rFonts w:ascii="宋体" w:hAnsi="宋体" w:cs="Times New Roman"/>
                <w:szCs w:val="24"/>
              </w:rPr>
              <w:tab/>
            </w:r>
            <w:r>
              <w:rPr>
                <w:rFonts w:ascii="宋体" w:hAnsi="宋体" w:cs="Times New Roman"/>
                <w:szCs w:val="24"/>
              </w:rPr>
              <w:t>缺少有效的需求变化管理过程。</w:t>
            </w:r>
          </w:p>
        </w:tc>
        <w:tc>
          <w:tcPr>
            <w:tcW w:w="21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rPr>
                <w:rFonts w:ascii="宋体" w:hAnsi="宋体" w:cs="Times New Roman"/>
                <w:bCs/>
                <w:szCs w:val="24"/>
              </w:rPr>
            </w:pPr>
            <w:r>
              <w:rPr>
                <w:rFonts w:hint="eastAsia" w:ascii="宋体" w:hAnsi="宋体" w:cs="Times New Roman"/>
                <w:szCs w:val="24"/>
              </w:rPr>
              <w:t>甲方提出需求变更，对现有需求不满意。</w:t>
            </w:r>
          </w:p>
        </w:tc>
        <w:tc>
          <w:tcPr>
            <w:tcW w:w="86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50</w:t>
            </w:r>
            <w:r>
              <w:rPr>
                <w:rFonts w:hint="eastAsia" w:ascii="宋体" w:hAnsi="宋体" w:cs="Times New Roman"/>
                <w:szCs w:val="24"/>
              </w:rPr>
              <w:t>%</w:t>
            </w:r>
          </w:p>
        </w:tc>
        <w:tc>
          <w:tcPr>
            <w:tcW w:w="26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1.</w:t>
            </w:r>
            <w:r>
              <w:rPr>
                <w:rFonts w:ascii="宋体" w:hAnsi="宋体" w:cs="Times New Roman"/>
                <w:szCs w:val="24"/>
              </w:rPr>
              <w:tab/>
            </w:r>
            <w:r>
              <w:rPr>
                <w:rFonts w:ascii="宋体" w:hAnsi="宋体" w:cs="Times New Roman"/>
                <w:szCs w:val="24"/>
              </w:rPr>
              <w:t>团队成员的高度配合和密切协作</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2.</w:t>
            </w:r>
            <w:r>
              <w:rPr>
                <w:rFonts w:ascii="宋体" w:hAnsi="宋体" w:cs="Times New Roman"/>
                <w:szCs w:val="24"/>
              </w:rPr>
              <w:tab/>
            </w:r>
            <w:r>
              <w:rPr>
                <w:rFonts w:ascii="宋体" w:hAnsi="宋体" w:cs="Times New Roman"/>
                <w:szCs w:val="24"/>
              </w:rPr>
              <w:t>充分进行用户沟通，强调市场调研，有专门人员对用户进行需求确认充分到位的需求调研</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3.</w:t>
            </w:r>
            <w:r>
              <w:rPr>
                <w:rFonts w:ascii="宋体" w:hAnsi="宋体" w:cs="Times New Roman"/>
                <w:szCs w:val="24"/>
              </w:rPr>
              <w:tab/>
            </w:r>
            <w:r>
              <w:rPr>
                <w:rFonts w:ascii="宋体" w:hAnsi="宋体" w:cs="Times New Roman"/>
                <w:szCs w:val="24"/>
              </w:rPr>
              <w:t>让用户参与需求评估，确保需求的准确性</w:t>
            </w:r>
          </w:p>
          <w:p>
            <w:pPr>
              <w:widowControl/>
              <w:spacing w:before="0" w:beforeLines="0" w:after="0" w:afterLines="0" w:line="240" w:lineRule="auto"/>
              <w:ind w:firstLine="0" w:firstLineChars="0"/>
              <w:jc w:val="center"/>
              <w:rPr>
                <w:rFonts w:ascii="宋体" w:hAnsi="宋体" w:cs="Times New Roman"/>
                <w:szCs w:val="24"/>
              </w:rPr>
            </w:pPr>
            <w:r>
              <w:rPr>
                <w:rFonts w:ascii="宋体" w:hAnsi="宋体" w:cs="Times New Roman"/>
                <w:szCs w:val="24"/>
              </w:rPr>
              <w:t>4.</w:t>
            </w:r>
            <w:r>
              <w:rPr>
                <w:rFonts w:ascii="宋体" w:hAnsi="宋体" w:cs="Times New Roman"/>
                <w:szCs w:val="24"/>
              </w:rPr>
              <w:tab/>
            </w:r>
            <w:r>
              <w:rPr>
                <w:rFonts w:ascii="宋体" w:hAnsi="宋体" w:cs="Times New Roman"/>
                <w:szCs w:val="24"/>
              </w:rPr>
              <w:t>定期召开项目协调会议，定期的汇报工作</w:t>
            </w:r>
          </w:p>
          <w:p>
            <w:pPr>
              <w:widowControl/>
              <w:spacing w:before="0" w:beforeLines="0" w:after="0" w:afterLines="0" w:line="240" w:lineRule="auto"/>
              <w:ind w:firstLine="0" w:firstLineChars="0"/>
              <w:jc w:val="center"/>
              <w:rPr>
                <w:rFonts w:ascii="宋体" w:hAnsi="宋体" w:cs="Times New Roman"/>
                <w:bCs/>
                <w:szCs w:val="24"/>
              </w:rPr>
            </w:pPr>
            <w:r>
              <w:rPr>
                <w:rFonts w:ascii="宋体" w:hAnsi="宋体" w:cs="Times New Roman"/>
                <w:szCs w:val="24"/>
              </w:rPr>
              <w:t>5.</w:t>
            </w:r>
            <w:r>
              <w:rPr>
                <w:rFonts w:ascii="宋体" w:hAnsi="宋体" w:cs="Times New Roman"/>
                <w:szCs w:val="24"/>
              </w:rPr>
              <w:tab/>
            </w:r>
            <w:r>
              <w:rPr>
                <w:rFonts w:ascii="宋体" w:hAnsi="宋体" w:cs="Times New Roman"/>
                <w:szCs w:val="24"/>
              </w:rPr>
              <w:t>对发生的需求变更，执行需求变更处理流程</w:t>
            </w:r>
          </w:p>
        </w:tc>
      </w:tr>
    </w:tbl>
    <w:p>
      <w:pPr>
        <w:pStyle w:val="2"/>
        <w:spacing w:line="240" w:lineRule="auto"/>
        <w:rPr>
          <w:rFonts w:ascii="宋体" w:hAnsi="宋体"/>
        </w:rPr>
      </w:pPr>
      <w:bookmarkStart w:id="347" w:name="_Toc66603193"/>
      <w:bookmarkStart w:id="348" w:name="_Toc66603252"/>
      <w:bookmarkStart w:id="349" w:name="_Toc16872"/>
      <w:r>
        <w:rPr>
          <w:rFonts w:hint="eastAsia" w:ascii="宋体" w:hAnsi="宋体"/>
        </w:rPr>
        <w:t>11注解</w:t>
      </w:r>
      <w:bookmarkEnd w:id="210"/>
      <w:bookmarkEnd w:id="211"/>
      <w:bookmarkEnd w:id="212"/>
      <w:bookmarkEnd w:id="213"/>
      <w:bookmarkEnd w:id="347"/>
      <w:bookmarkEnd w:id="348"/>
      <w:bookmarkEnd w:id="349"/>
    </w:p>
    <w:p>
      <w:pPr>
        <w:spacing w:before="156" w:after="156" w:line="240" w:lineRule="auto"/>
        <w:ind w:firstLine="0" w:firstLineChars="0"/>
        <w:rPr>
          <w:rFonts w:ascii="宋体" w:hAnsi="宋体"/>
          <w:color w:val="7F7F7F" w:themeColor="background1" w:themeShade="80"/>
        </w:rPr>
      </w:pPr>
      <w:r>
        <w:rPr>
          <w:rFonts w:hint="eastAsia" w:ascii="宋体" w:hAnsi="宋体"/>
          <w:color w:val="7F7F7F" w:themeColor="background1" w:themeShade="80"/>
        </w:rPr>
        <w:t>本章应包含有助于理解本文档的一般信息(例如原理)。本章应包含为理解本文档需要的术语和定义，所有缩略语和它们在文档中的含义的字母序列表。</w:t>
      </w:r>
    </w:p>
    <w:p>
      <w:pPr>
        <w:pStyle w:val="2"/>
        <w:spacing w:line="240" w:lineRule="auto"/>
        <w:rPr>
          <w:rFonts w:ascii="宋体" w:hAnsi="宋体"/>
        </w:rPr>
      </w:pPr>
      <w:bookmarkStart w:id="350" w:name="_Toc5120"/>
      <w:bookmarkStart w:id="351" w:name="_Toc66603253"/>
      <w:bookmarkStart w:id="352" w:name="_Toc235938073"/>
      <w:bookmarkStart w:id="353" w:name="_Toc235938438"/>
      <w:bookmarkStart w:id="354" w:name="_Toc66603194"/>
      <w:r>
        <w:rPr>
          <w:rFonts w:hint="eastAsia" w:ascii="宋体" w:hAnsi="宋体"/>
        </w:rPr>
        <w:t>附录</w:t>
      </w:r>
      <w:bookmarkEnd w:id="350"/>
      <w:bookmarkEnd w:id="351"/>
      <w:bookmarkEnd w:id="352"/>
      <w:bookmarkEnd w:id="353"/>
      <w:bookmarkEnd w:id="354"/>
    </w:p>
    <w:p>
      <w:pPr>
        <w:spacing w:before="156" w:after="156" w:line="240" w:lineRule="auto"/>
        <w:ind w:firstLine="480"/>
        <w:rPr>
          <w:rFonts w:ascii="宋体" w:hAnsi="宋体"/>
          <w:color w:val="7F7F7F" w:themeColor="background1" w:themeShade="80"/>
        </w:rPr>
      </w:pPr>
      <w:r>
        <w:rPr>
          <w:rFonts w:hint="eastAsia" w:ascii="宋体" w:hAnsi="宋体"/>
          <w:color w:val="7F7F7F" w:themeColor="background1" w:themeShade="80"/>
        </w:rPr>
        <w:t>附录可用来提供那些为便于文档维护而单独出版的信息(例如图表、分类数据)。为便于处理附录可单独装订成册。附录应按字母顺序(A，B等)编排</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2273E"/>
    <w:multiLevelType w:val="multilevel"/>
    <w:tmpl w:val="2BA227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265164"/>
    <w:multiLevelType w:val="multilevel"/>
    <w:tmpl w:val="552651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1A"/>
    <w:rsid w:val="00034F90"/>
    <w:rsid w:val="00043852"/>
    <w:rsid w:val="00061E03"/>
    <w:rsid w:val="00064A1E"/>
    <w:rsid w:val="00080BE7"/>
    <w:rsid w:val="000933AF"/>
    <w:rsid w:val="00095D73"/>
    <w:rsid w:val="000C7B68"/>
    <w:rsid w:val="000E0811"/>
    <w:rsid w:val="000E7896"/>
    <w:rsid w:val="000F0E4D"/>
    <w:rsid w:val="00134A76"/>
    <w:rsid w:val="001469C0"/>
    <w:rsid w:val="001525E6"/>
    <w:rsid w:val="00193040"/>
    <w:rsid w:val="001B7F7D"/>
    <w:rsid w:val="001C609E"/>
    <w:rsid w:val="001F18F5"/>
    <w:rsid w:val="00265451"/>
    <w:rsid w:val="00271998"/>
    <w:rsid w:val="00281B67"/>
    <w:rsid w:val="00285790"/>
    <w:rsid w:val="00294374"/>
    <w:rsid w:val="002945BE"/>
    <w:rsid w:val="002A38E1"/>
    <w:rsid w:val="002C6990"/>
    <w:rsid w:val="003448A0"/>
    <w:rsid w:val="00363174"/>
    <w:rsid w:val="003A1C8B"/>
    <w:rsid w:val="003B4FC5"/>
    <w:rsid w:val="003C3089"/>
    <w:rsid w:val="00410586"/>
    <w:rsid w:val="0041448F"/>
    <w:rsid w:val="004239BA"/>
    <w:rsid w:val="004361AF"/>
    <w:rsid w:val="0046655F"/>
    <w:rsid w:val="004A67A6"/>
    <w:rsid w:val="004F78CA"/>
    <w:rsid w:val="00555A40"/>
    <w:rsid w:val="005A414C"/>
    <w:rsid w:val="005B54B6"/>
    <w:rsid w:val="005D360B"/>
    <w:rsid w:val="00603CAB"/>
    <w:rsid w:val="00614679"/>
    <w:rsid w:val="006168B3"/>
    <w:rsid w:val="006242C0"/>
    <w:rsid w:val="0063183F"/>
    <w:rsid w:val="00661D3C"/>
    <w:rsid w:val="006758E2"/>
    <w:rsid w:val="00677C57"/>
    <w:rsid w:val="00681C4C"/>
    <w:rsid w:val="0068775C"/>
    <w:rsid w:val="006944A8"/>
    <w:rsid w:val="006A75BF"/>
    <w:rsid w:val="006D6A2B"/>
    <w:rsid w:val="006F2D11"/>
    <w:rsid w:val="00712788"/>
    <w:rsid w:val="00753779"/>
    <w:rsid w:val="00764821"/>
    <w:rsid w:val="007936D9"/>
    <w:rsid w:val="00794A3F"/>
    <w:rsid w:val="007A7895"/>
    <w:rsid w:val="008324FA"/>
    <w:rsid w:val="00853091"/>
    <w:rsid w:val="008706E3"/>
    <w:rsid w:val="0087265B"/>
    <w:rsid w:val="00883941"/>
    <w:rsid w:val="008845A9"/>
    <w:rsid w:val="0088522B"/>
    <w:rsid w:val="008B495D"/>
    <w:rsid w:val="008B5BE2"/>
    <w:rsid w:val="008C4F7C"/>
    <w:rsid w:val="008E2DD6"/>
    <w:rsid w:val="00911C1C"/>
    <w:rsid w:val="00921CE7"/>
    <w:rsid w:val="009319E5"/>
    <w:rsid w:val="00956A3A"/>
    <w:rsid w:val="0096090C"/>
    <w:rsid w:val="009A5995"/>
    <w:rsid w:val="009C22E6"/>
    <w:rsid w:val="009E6FAB"/>
    <w:rsid w:val="00A10D75"/>
    <w:rsid w:val="00A15639"/>
    <w:rsid w:val="00A3638B"/>
    <w:rsid w:val="00AC1E76"/>
    <w:rsid w:val="00AC4DED"/>
    <w:rsid w:val="00AC4FE1"/>
    <w:rsid w:val="00AE213B"/>
    <w:rsid w:val="00AE5C79"/>
    <w:rsid w:val="00B01E50"/>
    <w:rsid w:val="00B40F86"/>
    <w:rsid w:val="00B47066"/>
    <w:rsid w:val="00B520E2"/>
    <w:rsid w:val="00B77EE3"/>
    <w:rsid w:val="00B804E2"/>
    <w:rsid w:val="00B90D3F"/>
    <w:rsid w:val="00C04B23"/>
    <w:rsid w:val="00C055E4"/>
    <w:rsid w:val="00C33438"/>
    <w:rsid w:val="00C54F2E"/>
    <w:rsid w:val="00C646C7"/>
    <w:rsid w:val="00C8743C"/>
    <w:rsid w:val="00CB1397"/>
    <w:rsid w:val="00CB26B8"/>
    <w:rsid w:val="00CC187F"/>
    <w:rsid w:val="00D11E4D"/>
    <w:rsid w:val="00D42BCA"/>
    <w:rsid w:val="00D535AC"/>
    <w:rsid w:val="00D538F5"/>
    <w:rsid w:val="00D759DA"/>
    <w:rsid w:val="00D924AC"/>
    <w:rsid w:val="00DD4A5B"/>
    <w:rsid w:val="00DF691E"/>
    <w:rsid w:val="00E0321A"/>
    <w:rsid w:val="00E20568"/>
    <w:rsid w:val="00E67257"/>
    <w:rsid w:val="00E75F28"/>
    <w:rsid w:val="00E95DE0"/>
    <w:rsid w:val="00EA0FD1"/>
    <w:rsid w:val="00EA1958"/>
    <w:rsid w:val="00EE55B6"/>
    <w:rsid w:val="00F258BC"/>
    <w:rsid w:val="00F25BE9"/>
    <w:rsid w:val="00F80697"/>
    <w:rsid w:val="00FA5CF3"/>
    <w:rsid w:val="00FB76B0"/>
    <w:rsid w:val="00FF1FE1"/>
    <w:rsid w:val="03941965"/>
    <w:rsid w:val="0F134EC6"/>
    <w:rsid w:val="1AC71EF6"/>
    <w:rsid w:val="22782D0C"/>
    <w:rsid w:val="24B541E2"/>
    <w:rsid w:val="27D34647"/>
    <w:rsid w:val="32325BB0"/>
    <w:rsid w:val="4E502D62"/>
    <w:rsid w:val="4E76664D"/>
    <w:rsid w:val="51BA650A"/>
    <w:rsid w:val="5A9A0B79"/>
    <w:rsid w:val="62AD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8"/>
    <w:qFormat/>
    <w:uiPriority w:val="9"/>
    <w:pPr>
      <w:keepNext/>
      <w:keepLines/>
      <w:widowControl/>
      <w:spacing w:before="340" w:beforeLines="0" w:after="330" w:afterLines="0" w:line="578" w:lineRule="auto"/>
      <w:ind w:firstLine="0" w:firstLineChars="0"/>
      <w:jc w:val="left"/>
      <w:outlineLvl w:val="0"/>
    </w:pPr>
    <w:rPr>
      <w:rFonts w:ascii="Times New Roman" w:hAnsi="Times New Roman" w:cs="Times New Roman"/>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4"/>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2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pPr>
      <w:tabs>
        <w:tab w:val="left" w:pos="1050"/>
        <w:tab w:val="right" w:leader="dot" w:pos="8296"/>
      </w:tabs>
      <w:spacing w:before="156" w:after="156"/>
      <w:ind w:firstLine="480"/>
    </w:pPr>
  </w:style>
  <w:style w:type="paragraph" w:styleId="9">
    <w:name w:val="toc 2"/>
    <w:basedOn w:val="1"/>
    <w:next w:val="1"/>
    <w:unhideWhenUsed/>
    <w:qFormat/>
    <w:uiPriority w:val="39"/>
    <w:pPr>
      <w:tabs>
        <w:tab w:val="right" w:leader="dot" w:pos="8302"/>
      </w:tabs>
      <w:spacing w:before="156" w:after="156" w:line="240" w:lineRule="auto"/>
      <w:ind w:left="480" w:leftChars="200" w:firstLine="480"/>
      <w:jc w:val="left"/>
    </w:pPr>
    <w:rPr>
      <w:rFonts w:ascii="宋体" w:hAnsi="宋体" w:cs="Times New Roman"/>
      <w:szCs w:val="24"/>
    </w:rPr>
  </w:style>
  <w:style w:type="paragraph" w:styleId="10">
    <w:name w:val="Title"/>
    <w:basedOn w:val="1"/>
    <w:next w:val="1"/>
    <w:link w:val="15"/>
    <w:qFormat/>
    <w:uiPriority w:val="10"/>
    <w:pPr>
      <w:widowControl/>
      <w:spacing w:before="240" w:beforeLines="0" w:after="60" w:afterLines="0" w:line="288" w:lineRule="auto"/>
      <w:ind w:firstLine="0" w:firstLineChars="0"/>
      <w:jc w:val="center"/>
      <w:outlineLvl w:val="0"/>
    </w:pPr>
    <w:rPr>
      <w:rFonts w:ascii="Cambria" w:hAnsi="Cambria" w:cs="Times New Roman"/>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字符"/>
    <w:link w:val="10"/>
    <w:qFormat/>
    <w:uiPriority w:val="10"/>
    <w:rPr>
      <w:rFonts w:ascii="Cambria" w:hAnsi="Cambria" w:eastAsia="宋体" w:cs="Times New Roman"/>
      <w:b/>
      <w:bCs/>
      <w:sz w:val="32"/>
      <w:szCs w:val="32"/>
    </w:rPr>
  </w:style>
  <w:style w:type="character" w:customStyle="1" w:styleId="16">
    <w:name w:val="标题 字符1"/>
    <w:basedOn w:val="13"/>
    <w:qFormat/>
    <w:uiPriority w:val="10"/>
    <w:rPr>
      <w:rFonts w:asciiTheme="majorHAnsi" w:hAnsiTheme="majorHAnsi" w:eastAsiaTheme="majorEastAsia" w:cstheme="majorBidi"/>
      <w:b/>
      <w:bCs/>
      <w:sz w:val="32"/>
      <w:szCs w:val="32"/>
    </w:rPr>
  </w:style>
  <w:style w:type="paragraph" w:styleId="17">
    <w:name w:val="No Spacing"/>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 w:type="character" w:customStyle="1" w:styleId="18">
    <w:name w:val="标题 1 字符"/>
    <w:basedOn w:val="13"/>
    <w:link w:val="2"/>
    <w:qFormat/>
    <w:uiPriority w:val="9"/>
    <w:rPr>
      <w:rFonts w:ascii="Times New Roman" w:hAnsi="Times New Roman" w:eastAsia="宋体" w:cs="Times New Roman"/>
      <w:b/>
      <w:bCs/>
      <w:kern w:val="44"/>
      <w:sz w:val="44"/>
      <w:szCs w:val="44"/>
    </w:r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character" w:customStyle="1" w:styleId="20">
    <w:name w:val="标题 3 字符"/>
    <w:basedOn w:val="13"/>
    <w:link w:val="4"/>
    <w:qFormat/>
    <w:uiPriority w:val="9"/>
    <w:rPr>
      <w:rFonts w:eastAsia="微软雅黑"/>
      <w:b/>
      <w:bCs/>
      <w:sz w:val="32"/>
      <w:szCs w:val="32"/>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23">
    <w:name w:val="页眉 字符"/>
    <w:basedOn w:val="13"/>
    <w:link w:val="7"/>
    <w:qFormat/>
    <w:uiPriority w:val="99"/>
    <w:rPr>
      <w:rFonts w:eastAsia="微软雅黑"/>
      <w:sz w:val="18"/>
      <w:szCs w:val="18"/>
    </w:rPr>
  </w:style>
  <w:style w:type="character" w:customStyle="1" w:styleId="24">
    <w:name w:val="页脚 字符"/>
    <w:basedOn w:val="13"/>
    <w:link w:val="6"/>
    <w:qFormat/>
    <w:uiPriority w:val="99"/>
    <w:rPr>
      <w:rFonts w:eastAsia="微软雅黑"/>
      <w:sz w:val="18"/>
      <w:szCs w:val="18"/>
    </w:rPr>
  </w:style>
  <w:style w:type="character" w:customStyle="1" w:styleId="25">
    <w:name w:val="000 字符"/>
    <w:link w:val="26"/>
    <w:qFormat/>
    <w:uiPriority w:val="0"/>
    <w:rPr>
      <w:rFonts w:ascii="Times New Roman" w:hAnsi="Times New Roman"/>
      <w:sz w:val="24"/>
      <w:szCs w:val="32"/>
    </w:rPr>
  </w:style>
  <w:style w:type="paragraph" w:customStyle="1" w:styleId="26">
    <w:name w:val="000"/>
    <w:basedOn w:val="1"/>
    <w:link w:val="25"/>
    <w:qFormat/>
    <w:uiPriority w:val="0"/>
    <w:pPr>
      <w:spacing w:before="0" w:beforeLines="0" w:after="0" w:afterLines="0"/>
      <w:ind w:firstLine="0" w:firstLineChars="0"/>
    </w:pPr>
    <w:rPr>
      <w:rFonts w:ascii="Times New Roman" w:hAnsi="Times New Roman" w:eastAsiaTheme="minorEastAsia"/>
      <w:szCs w:val="32"/>
    </w:rPr>
  </w:style>
  <w:style w:type="table" w:customStyle="1" w:styleId="27">
    <w:name w:val="Grid Table 4 Accent 5"/>
    <w:basedOn w:val="11"/>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8">
    <w:name w:val="Grid Table 4 Accent 1"/>
    <w:basedOn w:val="11"/>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9">
    <w:name w:val="Grid Table 2 Accent 5"/>
    <w:basedOn w:val="11"/>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0">
    <w:name w:val="Grid Table 2 Accent 1"/>
    <w:basedOn w:val="11"/>
    <w:qFormat/>
    <w:uiPriority w:val="47"/>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1">
    <w:name w:val="Grid Table 4 Accent 3"/>
    <w:basedOn w:val="11"/>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2">
    <w:name w:val="List Table 3 Accent 5"/>
    <w:basedOn w:val="11"/>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33">
    <w:name w:val="List Table 4 Accent 3"/>
    <w:basedOn w:val="11"/>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4">
    <w:name w:val="List Table 7 Colorful Accent 5"/>
    <w:basedOn w:val="11"/>
    <w:qFormat/>
    <w:uiPriority w:val="52"/>
    <w:rPr>
      <w:color w:val="2E75B6" w:themeColor="accent5" w:themeShade="BF"/>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
    <w:name w:val="Grid Table 6 Colorful Accent 5"/>
    <w:basedOn w:val="11"/>
    <w:qFormat/>
    <w:uiPriority w:val="51"/>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6">
    <w:name w:val="Grid Table 1 Light Accent 5"/>
    <w:basedOn w:val="11"/>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37">
    <w:name w:val="Grid Table 1 Light Accent 1"/>
    <w:basedOn w:val="11"/>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8">
    <w:name w:val="richtext"/>
    <w:basedOn w:val="13"/>
    <w:qFormat/>
    <w:uiPriority w:val="0"/>
  </w:style>
  <w:style w:type="paragraph" w:styleId="39">
    <w:name w:val="List Paragraph"/>
    <w:basedOn w:val="1"/>
    <w:qFormat/>
    <w:uiPriority w:val="34"/>
    <w:pPr>
      <w:ind w:firstLine="420"/>
    </w:pPr>
  </w:style>
  <w:style w:type="paragraph" w:customStyle="1" w:styleId="40">
    <w:name w:val="WPSOffice手动目录 1"/>
    <w:qFormat/>
    <w:uiPriority w:val="0"/>
    <w:pPr>
      <w:ind w:leftChars="0"/>
    </w:pPr>
    <w:rPr>
      <w:rFonts w:asciiTheme="minorHAnsi" w:hAnsiTheme="minorHAnsi" w:eastAsiaTheme="minorEastAsia" w:cstheme="minorBidi"/>
      <w:sz w:val="20"/>
      <w:szCs w:val="20"/>
    </w:rPr>
  </w:style>
  <w:style w:type="paragraph" w:customStyle="1" w:styleId="41">
    <w:name w:val="WPSOffice手动目录 2"/>
    <w:uiPriority w:val="0"/>
    <w:pPr>
      <w:ind w:leftChars="200"/>
    </w:pPr>
    <w:rPr>
      <w:rFonts w:asciiTheme="minorHAnsi" w:hAnsiTheme="minorHAnsi" w:eastAsiaTheme="minorEastAsia" w:cstheme="minorBidi"/>
      <w:sz w:val="20"/>
      <w:szCs w:val="20"/>
    </w:rPr>
  </w:style>
  <w:style w:type="paragraph" w:customStyle="1" w:styleId="4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78ADC-BFC1-42FC-A7B5-F6D7FD639EFC}">
  <ds:schemaRefs/>
</ds:datastoreItem>
</file>

<file path=docProps/app.xml><?xml version="1.0" encoding="utf-8"?>
<Properties xmlns="http://schemas.openxmlformats.org/officeDocument/2006/extended-properties" xmlns:vt="http://schemas.openxmlformats.org/officeDocument/2006/docPropsVTypes">
  <Template>Normal</Template>
  <Pages>21</Pages>
  <Words>2034</Words>
  <Characters>11596</Characters>
  <Lines>96</Lines>
  <Paragraphs>27</Paragraphs>
  <TotalTime>0</TotalTime>
  <ScaleCrop>false</ScaleCrop>
  <LinksUpToDate>false</LinksUpToDate>
  <CharactersWithSpaces>13603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2021-03-14T00:49:00Z</dcterms:created>
  <dc:creator>Administrator</dc:creator>
  <cp:lastModifiedBy>丶碎忆</cp:lastModifiedBy>
  <dcterms:modified xsi:type="dcterms:W3CDTF">2022-02-27T10:13:28Z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B1ADE8E8936E4F52B8123B1051264B6C</vt:lpwstr>
  </property>
</Properties>
</file>