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Courier New" w:cs="Courier New" w:eastAsia="Courier New" w:hAnsi="Courier New"/>
          <w:color w:val="00A876"/>
          <w:sz w:val="18"/>
          <w:szCs w:val="18"/>
        </w:rPr>
        <w:t xml:space="preserve">// PoE Whitepaper v2.0 — Layer 0 확장 문서</w:t>
      </w:r>
    </w:p>
    <w:p>
      <w:pPr>
        <w:spacing w:before="0" w:after="0"/>
        <w:jc w:val="center"/>
      </w:pPr>
      <w:r>
        <w:rPr>
          <w:rFonts w:ascii="Noto Sans KR" w:cs="Noto Sans KR" w:eastAsia="Noto Sans KR" w:hAnsi="Noto Sans KR"/>
          <w:b/>
          <w:bCs/>
          <w:color w:val="111520"/>
          <w:sz w:val="64"/>
          <w:szCs w:val="64"/>
        </w:rPr>
        <w:t xml:space="preserve">PoE Layer 0</w:t>
      </w:r>
    </w:p>
    <w:p>
      <w:pPr>
        <w:spacing w:before="0" w:after="320"/>
        <w:jc w:val="center"/>
      </w:pPr>
      <w:r>
        <w:rPr>
          <w:rFonts w:ascii="Noto Sans KR" w:cs="Noto Sans KR" w:eastAsia="Noto Sans KR" w:hAnsi="Noto Sans KR"/>
          <w:b/>
          <w:bCs/>
          <w:color w:val="00A876"/>
          <w:sz w:val="64"/>
          <w:szCs w:val="64"/>
        </w:rPr>
        <w:t xml:space="preserve">프로토콜</w:t>
      </w:r>
    </w:p>
    <w:p>
      <w:pPr>
        <w:spacing w:before="0" w:after="600"/>
        <w:jc w:val="center"/>
      </w:pPr>
      <w:r>
        <w:rPr>
          <w:rFonts w:ascii="Noto Sans KR" w:cs="Noto Sans KR" w:eastAsia="Noto Sans KR" w:hAnsi="Noto Sans KR"/>
          <w:i/>
          <w:iCs/>
          <w:color w:val="666666"/>
          <w:sz w:val="24"/>
          <w:szCs w:val="24"/>
        </w:rPr>
        <w:t xml:space="preserve">데이터 소유권이 에너지가 되는 방식</w:t>
      </w:r>
    </w:p>
    <w:p>
      <w:pPr>
        <w:pBdr>
          <w:bottom w:val="single" w:color="DDDDDD" w:sz="2" w:space="1"/>
        </w:pBdr>
        <w:spacing w:before="120" w:after="120"/>
      </w:pPr>
      <w:r>
        <w:t xml:space="preserve"/>
      </w:r>
    </w:p>
    <w:p>
      <w:pPr>
        <w:spacing w:before="300" w:after="80"/>
        <w:jc w:val="center"/>
      </w:pPr>
      <w:r>
        <w:rPr>
          <w:rFonts w:ascii="Noto Sans KR" w:cs="Noto Sans KR" w:eastAsia="Noto Sans KR" w:hAnsi="Noto Sans KR"/>
          <w:b/>
          <w:bCs/>
          <w:color w:val="111520"/>
          <w:sz w:val="20"/>
          <w:szCs w:val="20"/>
        </w:rPr>
        <w:t xml:space="preserve">ZeroZero</w:t>
      </w:r>
    </w:p>
    <w:p>
      <w:pPr>
        <w:spacing w:before="0" w:after="80"/>
        <w:jc w:val="center"/>
      </w:pPr>
      <w:r>
        <w:rPr>
          <w:rFonts w:ascii="Noto Sans KR" w:cs="Noto Sans KR" w:eastAsia="Noto Sans KR" w:hAnsi="Noto Sans KR"/>
          <w:color w:val="666666"/>
          <w:sz w:val="18"/>
          <w:szCs w:val="18"/>
        </w:rPr>
        <w:t xml:space="preserve">노드자본주의 시리즈 · 2026</w:t>
      </w:r>
    </w:p>
    <w:p>
      <w:pPr>
        <w:spacing w:before="0" w:after="1000"/>
        <w:jc w:val="center"/>
      </w:pPr>
      <w:r>
        <w:rPr>
          <w:rFonts w:ascii="Noto Sans KR" w:cs="Noto Sans KR" w:eastAsia="Noto Sans KR" w:hAnsi="Noto Sans KR"/>
          <w:i/>
          <w:iCs/>
          <w:color w:val="666666"/>
          <w:sz w:val="18"/>
          <w:szCs w:val="18"/>
        </w:rPr>
        <w:t xml:space="preserve">PoE Whitepaper v2.0의 Layer 0 확장 문서</w:t>
      </w:r>
    </w:p>
    <w:p>
      <w:pPr>
        <w:pBdr>
          <w:bottom w:val="single" w:color="00A876" w:sz="4" w:space="6"/>
        </w:pBdr>
        <w:spacing w:before="560" w:after="200"/>
      </w:pPr>
      <w:r>
        <w:rPr>
          <w:rFonts w:ascii="Noto Sans KR" w:cs="Noto Sans KR" w:eastAsia="Noto Sans KR" w:hAnsi="Noto Sans KR"/>
          <w:b/>
          <w:bCs/>
          <w:color w:val="111520"/>
          <w:sz w:val="36"/>
          <w:szCs w:val="36"/>
        </w:rPr>
        <w:t xml:space="preserve">1. Layer 0의 목적</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PoE 철학 백서에서 우리는 이미 선언했다.</w:t>
      </w:r>
    </w:p>
    <w:p>
      <w:pPr>
        <w:pBdr>
          <w:left w:val="single" w:color="00A876" w:sz="12" w:space="12"/>
        </w:pBdr>
        <w:shd w:fill="F0FDF8" w:val="clear"/>
        <w:spacing w:before="240" w:after="240" w:line="380"/>
        <w:ind w:left="560" w:right="560"/>
      </w:pPr>
      <w:r>
        <w:rPr>
          <w:rFonts w:ascii="Noto Sans KR" w:cs="Noto Sans KR" w:eastAsia="Noto Sans KR" w:hAnsi="Noto Sans KR"/>
          <w:i/>
          <w:iCs/>
          <w:color w:val="444444"/>
          <w:sz w:val="21"/>
          <w:szCs w:val="21"/>
        </w:rPr>
        <w:t xml:space="preserve">진실 판정권은 새로운 사법권이며, 이를 탈중앙화하기 위해서는 물리학이 판사가 되어야 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Layer 0은 그 선언을 실제 프로토콜로 구현하는 근본 계층이다.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기존 오라클처럼 토큰을 미리 스테이킹하고 패널티를 부과하는 방식이 아니다. 데이터를 개인의 소유물로 보고, 그 소유권을 거래하면서 발생하는 가치와 물리적 에너지 소비가 직접 증명이 된다.</w:t>
      </w:r>
    </w:p>
    <w:p>
      <w:pPr>
        <w:pBdr>
          <w:left w:val="single" w:color="00A876" w:sz="12" w:space="12"/>
        </w:pBdr>
        <w:shd w:fill="F0FDF8" w:val="clear"/>
        <w:spacing w:before="240" w:after="240" w:line="380"/>
        <w:ind w:left="560" w:right="560"/>
      </w:pPr>
      <w:r>
        <w:rPr>
          <w:rFonts w:ascii="Noto Sans KR" w:cs="Noto Sans KR" w:eastAsia="Noto Sans KR" w:hAnsi="Noto Sans KR"/>
          <w:i/>
          <w:iCs/>
          <w:color w:val="444444"/>
          <w:sz w:val="21"/>
          <w:szCs w:val="21"/>
        </w:rPr>
        <w:t xml:space="preserve">누가 데이터를 입력하느냐의 권력 문제를, 누가 데이터를 소유하고 에너지를 소비하느냐로 완전히 뒤집는다.</w:t>
      </w:r>
    </w:p>
    <w:p>
      <w:pPr>
        <w:pBdr>
          <w:bottom w:val="single" w:color="00A876" w:sz="4" w:space="6"/>
        </w:pBdr>
        <w:spacing w:before="560" w:after="200"/>
      </w:pPr>
      <w:r>
        <w:rPr>
          <w:rFonts w:ascii="Noto Sans KR" w:cs="Noto Sans KR" w:eastAsia="Noto Sans KR" w:hAnsi="Noto Sans KR"/>
          <w:b/>
          <w:bCs/>
          <w:color w:val="111520"/>
          <w:sz w:val="36"/>
          <w:szCs w:val="36"/>
        </w:rPr>
        <w:t xml:space="preserve">2. 왜 기존 오라클 방식으로는 안 되는가</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체인링크(Chainlink) 등 기존 오라클은 결국 "신뢰할 수 있는 노드"나 "경제적 인센티브"에 의존한다. 데이터 입력자가 새로운 권력을 갖게 되는 구조적 문제를 해결하지 못한다.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AI 시대에는 생성 데이터와 현실 데이터의 구분이 거의 불가능해지면서 이 문제가 폭발적으로 커진다. 누군가 입력한 데이터가 진짜인지 AI가 만들어낸 것인지를 기존 오라클은 검증할 방법이 없다.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PoE Layer 0은 이 문제를 근본적으로 다른 방식으로 접근한다.</w:t>
      </w:r>
    </w:p>
    <w:p>
      <w:pPr>
        <w:spacing w:before="160" w:after="160" w:line="360"/>
      </w:pPr>
      <w:r>
        <w:rPr>
          <w:rFonts w:ascii="Noto Sans KR" w:cs="Noto Sans KR" w:eastAsia="Noto Sans KR" w:hAnsi="Noto Sans KR"/>
          <w:b/>
          <w:bCs/>
          <w:color w:val="111520"/>
          <w:sz w:val="22"/>
          <w:szCs w:val="22"/>
        </w:rPr>
        <w:t xml:space="preserve">데이터를 입력하는 행위 자체를 물리적 에너지 소비 행위로 만든다.</w:t>
      </w:r>
      <w:r>
        <w:rPr>
          <w:rFonts w:ascii="Noto Sans KR" w:cs="Noto Sans KR" w:eastAsia="Noto Sans KR" w:hAnsi="Noto Sans KR"/>
          <w:color w:val="111520"/>
          <w:sz w:val="22"/>
          <w:szCs w:val="22"/>
        </w:rPr>
        <w:t xml:space="preserve"/>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에너지는 조작할 수 없다. 소비된 에너지는 되돌릴 수 없다. 이 불가역성이 진실의 앵커가 된다.</w:t>
      </w:r>
    </w:p>
    <w:p>
      <w:pPr>
        <w:pBdr>
          <w:bottom w:val="single" w:color="00A876" w:sz="4" w:space="6"/>
        </w:pBdr>
        <w:spacing w:before="560" w:after="200"/>
      </w:pPr>
      <w:r>
        <w:rPr>
          <w:rFonts w:ascii="Noto Sans KR" w:cs="Noto Sans KR" w:eastAsia="Noto Sans KR" w:hAnsi="Noto Sans KR"/>
          <w:b/>
          <w:bCs/>
          <w:color w:val="111520"/>
          <w:sz w:val="36"/>
          <w:szCs w:val="36"/>
        </w:rPr>
        <w:t xml:space="preserve">3. 핵심 메커니즘: 데이터 소유권 = 에너지 증명</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각 노드(개인)는 현실 세계에서 생성되는 데이터를 자신의 소유물로 선언하고 온체인에 등록한다. 예를 들면 다음과 같다.</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센서가 측정한 온도·습도·위치 데이터</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자율주행 차량이 생성한 이미지·센서 로그</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개인이 직접 확인한 사건 기록이나 가격 정보</w:t>
      </w:r>
    </w:p>
    <w:p>
      <w:pPr>
        <w:spacing w:before="280" w:after="160" w:line="360"/>
        <w:jc w:val="left"/>
      </w:pPr>
      <w:r>
        <w:rPr>
          <w:rFonts w:ascii="Noto Sans KR" w:cs="Noto Sans KR" w:eastAsia="Noto Sans KR" w:hAnsi="Noto Sans KR"/>
          <w:b w:val="false"/>
          <w:bCs w:val="false"/>
          <w:i w:val="false"/>
          <w:iCs w:val="false"/>
          <w:color w:val="111520"/>
          <w:sz w:val="22"/>
          <w:szCs w:val="22"/>
        </w:rPr>
        <w:t xml:space="preserve">이 데이터를 업로드할 때 반드시 물리적 에너지 소비량을 함께 증명해야 한다. 증명 방법은 두 가지를 병행한다.</w:t>
      </w:r>
    </w:p>
    <w:p>
      <w:pPr>
        <w:spacing w:before="300" w:after="120"/>
      </w:pPr>
      <w:r>
        <w:rPr>
          <w:rFonts w:ascii="Courier New" w:cs="Courier New" w:eastAsia="Courier New" w:hAnsi="Courier New"/>
          <w:color w:val="00A876"/>
          <w:sz w:val="20"/>
          <w:szCs w:val="20"/>
        </w:rPr>
        <w:t xml:space="preserve">// </w:t>
      </w:r>
      <w:r>
        <w:rPr>
          <w:rFonts w:ascii="Noto Sans KR" w:cs="Noto Sans KR" w:eastAsia="Noto Sans KR" w:hAnsi="Noto Sans KR"/>
          <w:b/>
          <w:bCs/>
          <w:color w:val="111520"/>
          <w:sz w:val="22"/>
          <w:szCs w:val="22"/>
        </w:rPr>
        <w:t xml:space="preserve">A. 하드웨어 중심 증명 (권장)</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PoE 인증 모듈(저비용 오픈소스 하드웨어: Raspberry Pi 기반 + 전력 미터 + 보안 칩) 사용</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데이터 생성 시점에 에너지 소비 로그(kWh 단위)와 데이터 해시를 실시간 자동 서명</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인증된 하드웨어 사용 시 "이 데이터는 특정 인증 장비에서 생성됐다"는 사실 자체가 강력한 신뢰 신호</w:t>
      </w:r>
    </w:p>
    <w:p>
      <w:pPr>
        <w:spacing w:before="300" w:after="120"/>
      </w:pPr>
      <w:r>
        <w:rPr>
          <w:rFonts w:ascii="Courier New" w:cs="Courier New" w:eastAsia="Courier New" w:hAnsi="Courier New"/>
          <w:color w:val="00A876"/>
          <w:sz w:val="20"/>
          <w:szCs w:val="20"/>
        </w:rPr>
        <w:t xml:space="preserve">// </w:t>
      </w:r>
      <w:r>
        <w:rPr>
          <w:rFonts w:ascii="Noto Sans KR" w:cs="Noto Sans KR" w:eastAsia="Noto Sans KR" w:hAnsi="Noto Sans KR"/>
          <w:b/>
          <w:bCs/>
          <w:color w:val="111520"/>
          <w:sz w:val="22"/>
          <w:szCs w:val="22"/>
        </w:rPr>
        <w:t xml:space="preserve">B. 소프트웨어 ZK-proof 증명 (라이트 노드용)</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일반 컴퓨터·스마트폰에서도 CPU/GPU 전력 로그를 영지식 증명(ZK-proof)으로 제출</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"이 데이터는 정확히 X kWh를 소비하며 생성됐다"는 사실을 수학적으로 증명</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하드웨어 없이도 라이트 노드로 참여 가능</w:t>
      </w:r>
    </w:p>
    <w:p>
      <w:pPr>
        <w:pBdr>
          <w:bottom w:val="single" w:color="00A876" w:sz="4" w:space="6"/>
        </w:pBdr>
        <w:spacing w:before="560" w:after="200"/>
      </w:pPr>
      <w:r>
        <w:rPr>
          <w:rFonts w:ascii="Noto Sans KR" w:cs="Noto Sans KR" w:eastAsia="Noto Sans KR" w:hAnsi="Noto Sans KR"/>
          <w:b/>
          <w:bCs/>
          <w:color w:val="111520"/>
          <w:sz w:val="36"/>
          <w:szCs w:val="36"/>
        </w:rPr>
        <w:t xml:space="preserve">4. 현실적 도전점과 대응</w:t>
      </w:r>
    </w:p>
    <w:p>
      <w:pPr>
        <w:spacing w:before="400" w:after="160"/>
      </w:pPr>
      <w:r>
        <w:rPr>
          <w:rFonts w:ascii="Noto Sans KR" w:cs="Noto Sans KR" w:eastAsia="Noto Sans KR" w:hAnsi="Noto Sans KR"/>
          <w:b/>
          <w:bCs/>
          <w:color w:val="111520"/>
          <w:sz w:val="26"/>
          <w:szCs w:val="26"/>
        </w:rPr>
        <w:t xml:space="preserve">도전 1 — 하드웨어 비용과 접근성</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개인 입장에서 PoE 인증 모듈 구입은 초기 비용이 든다. 하지만 이는 비트코인 채굴 장비와 완전히 동일한 경제 구조다.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사소한 에너지 소비가 데이터 자산으로 전환되면, 장비는 단순한 비용이 아니라 수익 창출 자산이 된다. 많은 사람이 자발적으로 장비를 구입하고 운영할 동기가 생긴다.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기업 입장에서는 오히려 기회다. 테슬라가 자율주행 데이터를 수집하기 위해 차량을 팔듯이, PoE 생태계에서는 기업들이 인증 모듈을 경쟁적으로 판매할 수 있다. 하드웨어 가격과 성능은 시장 경쟁으로 빠르게 낮아진다.</w:t>
      </w:r>
    </w:p>
    <w:p>
      <w:pPr>
        <w:spacing w:before="400" w:after="160"/>
      </w:pPr>
      <w:r>
        <w:rPr>
          <w:rFonts w:ascii="Noto Sans KR" w:cs="Noto Sans KR" w:eastAsia="Noto Sans KR" w:hAnsi="Noto Sans KR"/>
          <w:b/>
          <w:bCs/>
          <w:color w:val="111520"/>
          <w:sz w:val="26"/>
          <w:szCs w:val="26"/>
        </w:rPr>
        <w:t xml:space="preserve">도전 2 — 측정 조작 및 에너지와 진실성의 분리</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에너지 소비량을 조작하거나, 거짓 데이터를 생성하면서 에너지만 소비하는 공격이 가능해 보인다. 실제로 단기적으로는 이런 시도가 발생할 수 있다.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하지만 이 공격은 세 가지 이유로 장기적으로 지속 불가능하다.</w:t>
      </w:r>
    </w:p>
    <w:p>
      <w:pPr>
        <w:spacing w:before="160" w:after="160" w:line="360"/>
      </w:pPr>
      <w:r>
        <w:rPr>
          <w:rFonts w:ascii="Noto Sans KR" w:cs="Noto Sans KR" w:eastAsia="Noto Sans KR" w:hAnsi="Noto Sans KR"/>
          <w:b/>
          <w:bCs/>
          <w:color w:val="111520"/>
          <w:sz w:val="22"/>
          <w:szCs w:val="22"/>
        </w:rPr>
        <w:t xml:space="preserve">첫째, 에너지 비용은 즉각 발생하고 되돌릴 수 없다.</w:t>
      </w:r>
      <w:r>
        <w:rPr>
          <w:rFonts w:ascii="Noto Sans KR" w:cs="Noto Sans KR" w:eastAsia="Noto Sans KR" w:hAnsi="Noto Sans KR"/>
          <w:color w:val="111520"/>
          <w:sz w:val="22"/>
          <w:szCs w:val="22"/>
        </w:rPr>
        <w:t xml:space="preserve"> 거짓 데이터를 만들기 위해 소비한 에너지는 데이터의 시장 가치와 무관하게 이미 사라졌다.</w:t>
      </w:r>
    </w:p>
    <w:p>
      <w:pPr>
        <w:spacing w:before="160" w:after="160" w:line="360"/>
      </w:pPr>
      <w:r>
        <w:rPr>
          <w:rFonts w:ascii="Noto Sans KR" w:cs="Noto Sans KR" w:eastAsia="Noto Sans KR" w:hAnsi="Noto Sans KR"/>
          <w:b/>
          <w:bCs/>
          <w:color w:val="111520"/>
          <w:sz w:val="22"/>
          <w:szCs w:val="22"/>
        </w:rPr>
        <w:t xml:space="preserve">둘째, 시장이 즉시 평가한다.</w:t>
      </w:r>
      <w:r>
        <w:rPr>
          <w:rFonts w:ascii="Noto Sans KR" w:cs="Noto Sans KR" w:eastAsia="Noto Sans KR" w:hAnsi="Noto Sans KR"/>
          <w:color w:val="111520"/>
          <w:sz w:val="22"/>
          <w:szCs w:val="22"/>
        </w:rPr>
        <w:t xml:space="preserve"> 거짓 데이터는 구매자와 검증자로 구성된 시장에서 낮은 가치를 받는다. 에너지를 소비했지만 수익이 없다. 반복할수록 손실이 누적된다.</w:t>
      </w:r>
    </w:p>
    <w:p>
      <w:pPr>
        <w:spacing w:before="160" w:after="160" w:line="360"/>
      </w:pPr>
      <w:r>
        <w:rPr>
          <w:rFonts w:ascii="Noto Sans KR" w:cs="Noto Sans KR" w:eastAsia="Noto Sans KR" w:hAnsi="Noto Sans KR"/>
          <w:b/>
          <w:bCs/>
          <w:color w:val="111520"/>
          <w:sz w:val="22"/>
          <w:szCs w:val="22"/>
        </w:rPr>
        <w:t xml:space="preserve">셋째, 연속 검증 히스토리가 쌓인다.</w:t>
      </w:r>
      <w:r>
        <w:rPr>
          <w:rFonts w:ascii="Noto Sans KR" w:cs="Noto Sans KR" w:eastAsia="Noto Sans KR" w:hAnsi="Noto Sans KR"/>
          <w:color w:val="111520"/>
          <w:sz w:val="22"/>
          <w:szCs w:val="22"/>
        </w:rPr>
        <w:t xml:space="preserve"> 노드의 과거 데이터 정확도가 평판 점수로 기록된다. 거짓 데이터가 한 번 적발되면 이후 모든 데이터의 신뢰도가 떨어진다. 이 페널티는 영구적이다.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에너지 소비와 진실성은 분리되지 않는다. 시장 가치 평가와 연속 검증 히스토리가 함께 작동하면서 자연스럽게 필터링된다.</w:t>
      </w:r>
    </w:p>
    <w:p>
      <w:pPr>
        <w:pBdr>
          <w:bottom w:val="single" w:color="00A876" w:sz="4" w:space="6"/>
        </w:pBdr>
        <w:spacing w:before="560" w:after="200"/>
      </w:pPr>
      <w:r>
        <w:rPr>
          <w:rFonts w:ascii="Noto Sans KR" w:cs="Noto Sans KR" w:eastAsia="Noto Sans KR" w:hAnsi="Noto Sans KR"/>
          <w:b/>
          <w:bCs/>
          <w:color w:val="111520"/>
          <w:sz w:val="36"/>
          <w:szCs w:val="36"/>
        </w:rPr>
        <w:t xml:space="preserve">5. 작동 흐름과 선순환</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Layer 0의 선순환 구조는 다음과 같다.</w:t>
      </w:r>
    </w:p>
    <w:p>
      <w:pPr>
        <w:spacing w:before="100" w:after="100"/>
      </w:pPr>
      <w:r>
        <w:t xml:space="preserve"/>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①  </w:t>
      </w:r>
      <w:r>
        <w:rPr>
          <w:rFonts w:ascii="Noto Sans KR" w:cs="Noto Sans KR" w:eastAsia="Noto Sans KR" w:hAnsi="Noto Sans KR"/>
          <w:color w:val="111520"/>
          <w:sz w:val="21"/>
          <w:szCs w:val="21"/>
        </w:rPr>
        <w:t xml:space="preserve">노드가 인증 장비로 데이터를 생성</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②  </w:t>
      </w:r>
      <w:r>
        <w:rPr>
          <w:rFonts w:ascii="Noto Sans KR" w:cs="Noto Sans KR" w:eastAsia="Noto Sans KR" w:hAnsi="Noto Sans KR"/>
          <w:color w:val="111520"/>
          <w:sz w:val="21"/>
          <w:szCs w:val="21"/>
        </w:rPr>
        <w:t xml:space="preserve">에너지 로그 + 데이터 해시 자동 서명</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③  </w:t>
      </w:r>
      <w:r>
        <w:rPr>
          <w:rFonts w:ascii="Noto Sans KR" w:cs="Noto Sans KR" w:eastAsia="Noto Sans KR" w:hAnsi="Noto Sans KR"/>
          <w:color w:val="111520"/>
          <w:sz w:val="21"/>
          <w:szCs w:val="21"/>
        </w:rPr>
        <w:t xml:space="preserve">온체인에 소유 선언 및 업로드</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④  </w:t>
      </w:r>
      <w:r>
        <w:rPr>
          <w:rFonts w:ascii="Noto Sans KR" w:cs="Noto Sans KR" w:eastAsia="Noto Sans KR" w:hAnsi="Noto Sans KR"/>
          <w:color w:val="111520"/>
          <w:sz w:val="21"/>
          <w:szCs w:val="21"/>
        </w:rPr>
        <w:t xml:space="preserve">데이터 거래 시장에서 구매자·검증자가 가치 평가</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⑤  </w:t>
      </w:r>
      <w:r>
        <w:rPr>
          <w:rFonts w:ascii="Noto Sans KR" w:cs="Noto Sans KR" w:eastAsia="Noto Sans KR" w:hAnsi="Noto Sans KR"/>
          <w:color w:val="111520"/>
          <w:sz w:val="21"/>
          <w:szCs w:val="21"/>
        </w:rPr>
        <w:t xml:space="preserve">거래 가치 → 에너지 스테이킹 풀 투입</w:t>
      </w:r>
    </w:p>
    <w:p>
      <w:pPr>
        <w:spacing w:before="40" w:after="40"/>
      </w:pPr>
      <w:r>
        <w:rPr>
          <w:rFonts w:ascii="Courier New" w:cs="Courier New" w:eastAsia="Courier New" w:hAnsi="Courier New"/>
          <w:color w:val="00A876"/>
          <w:sz w:val="18"/>
          <w:szCs w:val="18"/>
        </w:rPr>
        <w:t xml:space="preserve">        ↓</w:t>
      </w:r>
    </w:p>
    <w:p>
      <w:pPr>
        <w:pBdr>
          <w:left w:val="single" w:color="00A876" w:sz="6" w:space="8"/>
        </w:pBdr>
        <w:shd w:fill="F8F8F8" w:val="clear"/>
        <w:spacing w:before="100" w:after="100" w:line="340"/>
        <w:ind w:left="240"/>
      </w:pPr>
      <w:r>
        <w:rPr>
          <w:rFonts w:ascii="Courier New" w:cs="Courier New" w:eastAsia="Courier New" w:hAnsi="Courier New"/>
          <w:b/>
          <w:bCs/>
          <w:color w:val="00A876"/>
          <w:sz w:val="20"/>
          <w:szCs w:val="20"/>
        </w:rPr>
        <w:t xml:space="preserve">⑥  </w:t>
      </w:r>
      <w:r>
        <w:rPr>
          <w:rFonts w:ascii="Noto Sans KR" w:cs="Noto Sans KR" w:eastAsia="Noto Sans KR" w:hAnsi="Noto Sans KR"/>
          <w:color w:val="111520"/>
          <w:sz w:val="21"/>
          <w:szCs w:val="21"/>
        </w:rPr>
        <w:t xml:space="preserve">PoE 점수 상승 → 더 많은 거래 기회</w:t>
      </w:r>
    </w:p>
    <w:p>
      <w:pPr>
        <w:spacing w:before="100" w:after="200"/>
      </w:pPr>
      <w:r>
        <w:t xml:space="preserve"/>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 선순환은 강제 스테이킹이 아니라 개인의 경제적 합리성에서 나온다. 노드자본주의의 본질인 "개인이 자신의 에너지를 직접 생성하고 거래하는 구조"와 완벽하게 일치한다.</w:t>
      </w:r>
    </w:p>
    <w:p>
      <w:pPr>
        <w:pBdr>
          <w:bottom w:val="single" w:color="00A876" w:sz="4" w:space="6"/>
        </w:pBdr>
        <w:spacing w:before="560" w:after="200"/>
      </w:pPr>
      <w:r>
        <w:rPr>
          <w:rFonts w:ascii="Noto Sans KR" w:cs="Noto Sans KR" w:eastAsia="Noto Sans KR" w:hAnsi="Noto Sans KR"/>
          <w:b/>
          <w:bCs/>
          <w:color w:val="111520"/>
          <w:sz w:val="36"/>
          <w:szCs w:val="36"/>
        </w:rPr>
        <w:t xml:space="preserve">6. Layer 0은 완벽한 검증을 요구하지 않는다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여기서 중요한 설계 원칙을 명확히 해야 한다.</w:t>
      </w:r>
    </w:p>
    <w:p>
      <w:pPr>
        <w:spacing w:before="160" w:after="160" w:line="360"/>
      </w:pPr>
      <w:r>
        <w:rPr>
          <w:rFonts w:ascii="Noto Sans KR" w:cs="Noto Sans KR" w:eastAsia="Noto Sans KR" w:hAnsi="Noto Sans KR"/>
          <w:b/>
          <w:bCs/>
          <w:color w:val="111520"/>
          <w:sz w:val="22"/>
          <w:szCs w:val="22"/>
        </w:rPr>
        <w:t xml:space="preserve">Layer 0에서 완벽한 진실을 요구할 필요는 없다.</w:t>
      </w:r>
      <w:r>
        <w:rPr>
          <w:rFonts w:ascii="Noto Sans KR" w:cs="Noto Sans KR" w:eastAsia="Noto Sans KR" w:hAnsi="Noto Sans KR"/>
          <w:color w:val="111520"/>
          <w:sz w:val="22"/>
          <w:szCs w:val="22"/>
        </w:rPr>
        <w:t xml:space="preserve"/>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Layer 0의 역할은 완벽한 검증이 아니다. 에너지로 서명된 원재료(raw input)를 대량으로 공급하는 것이다. 쌓인 데이터는 그대로 Layer 1, Layer 2로 올라가면서 시장 가치 평가, 연속 히스토리, 집단 검증, 패널티 메커니즘을 거쳐 자연스럽게 정제된다.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비트코인 PoW가 정확히 같은 철학으로 작동한다. 채굴자는 완벽한 블록을 요구받지 않는다. 에너지를 소비하며 블록을 제안하면 된다. 나머지는 네트워크 합의가 정제한다. PoE Layer 0도 마찬가지다.</w:t>
      </w:r>
    </w:p>
    <w:p>
      <w:pPr>
        <w:pBdr>
          <w:left w:val="single" w:color="00A876" w:sz="12" w:space="12"/>
        </w:pBdr>
        <w:shd w:fill="F0FDF8" w:val="clear"/>
        <w:spacing w:before="240" w:after="240" w:line="380"/>
        <w:ind w:left="560" w:right="560"/>
      </w:pPr>
      <w:r>
        <w:rPr>
          <w:rFonts w:ascii="Noto Sans KR" w:cs="Noto Sans KR" w:eastAsia="Noto Sans KR" w:hAnsi="Noto Sans KR"/>
          <w:i/>
          <w:iCs/>
          <w:color w:val="444444"/>
          <w:sz w:val="21"/>
          <w:szCs w:val="21"/>
        </w:rPr>
        <w:t xml:space="preserve">Layer 0은 "에너지로 서명된 원재료 창고"다. 완벽함은 상위 레이어의 역할이다.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이 설계 원칙이 가져오는 세 가지 강점이 있다.</w:t>
      </w:r>
    </w:p>
    <w:p>
      <w:pPr>
        <w:spacing w:before="160" w:after="160" w:line="360"/>
      </w:pPr>
      <w:r>
        <w:rPr>
          <w:rFonts w:ascii="Noto Sans KR" w:cs="Noto Sans KR" w:eastAsia="Noto Sans KR" w:hAnsi="Noto Sans KR"/>
          <w:b/>
          <w:bCs/>
          <w:color w:val="111520"/>
          <w:sz w:val="22"/>
          <w:szCs w:val="22"/>
        </w:rPr>
        <w:t xml:space="preserve">첫째, 참여 장벽이 낮아진다.</w:t>
      </w:r>
      <w:r>
        <w:rPr>
          <w:rFonts w:ascii="Noto Sans KR" w:cs="Noto Sans KR" w:eastAsia="Noto Sans KR" w:hAnsi="Noto Sans KR"/>
          <w:color w:val="111520"/>
          <w:sz w:val="22"/>
          <w:szCs w:val="22"/>
        </w:rPr>
        <w:t xml:space="preserve"> 완벽하지 않아도 에너지만 소비했다면 일단 등록된다. 완벽함을 Layer 0에서 강요하면 참여 문턱이 너무 높아져 시스템이 죽는다.</w:t>
      </w:r>
    </w:p>
    <w:p>
      <w:pPr>
        <w:spacing w:before="160" w:after="160" w:line="360"/>
      </w:pPr>
      <w:r>
        <w:rPr>
          <w:rFonts w:ascii="Noto Sans KR" w:cs="Noto Sans KR" w:eastAsia="Noto Sans KR" w:hAnsi="Noto Sans KR"/>
          <w:b/>
          <w:bCs/>
          <w:color w:val="111520"/>
          <w:sz w:val="22"/>
          <w:szCs w:val="22"/>
        </w:rPr>
        <w:t xml:space="preserve">둘째, 시장이 자동으로 선별한다.</w:t>
      </w:r>
      <w:r>
        <w:rPr>
          <w:rFonts w:ascii="Noto Sans KR" w:cs="Noto Sans KR" w:eastAsia="Noto Sans KR" w:hAnsi="Noto Sans KR"/>
          <w:color w:val="111520"/>
          <w:sz w:val="22"/>
          <w:szCs w:val="22"/>
        </w:rPr>
        <w:t xml:space="preserve"> 고품질 데이터는 상위 레이어에서 더 높은 가치를 받는다. 노이즈 데이터는 에너지 손실로 자연스럽게 사라진다.</w:t>
      </w:r>
    </w:p>
    <w:p>
      <w:pPr>
        <w:spacing w:before="160" w:after="160" w:line="360"/>
      </w:pPr>
      <w:r>
        <w:rPr>
          <w:rFonts w:ascii="Noto Sans KR" w:cs="Noto Sans KR" w:eastAsia="Noto Sans KR" w:hAnsi="Noto Sans KR"/>
          <w:b/>
          <w:bCs/>
          <w:color w:val="111520"/>
          <w:sz w:val="22"/>
          <w:szCs w:val="22"/>
        </w:rPr>
        <w:t xml:space="preserve">셋째, 공격 내성이 오히려 강해진다.</w:t>
      </w:r>
      <w:r>
        <w:rPr>
          <w:rFonts w:ascii="Noto Sans KR" w:cs="Noto Sans KR" w:eastAsia="Noto Sans KR" w:hAnsi="Noto Sans KR"/>
          <w:color w:val="111520"/>
          <w:sz w:val="22"/>
          <w:szCs w:val="22"/>
        </w:rPr>
        <w:t xml:space="preserve"> Layer 0에서 완벽 검증을 요구하면 공격자가 "완벽한 위조"만 만들면 된다. 원재료 레이어로 두면 공격자는 대량의 에너지를 계속 낭비해야 하고, 상위 레이어에서 걸러질 확률이 높아진다.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한 가지 주의할 점이 있다. Layer 0이 느슨해지는 만큼 Layer 1과 Layer 2가 더 날카로워져야 균형이 맞는다. 초기 시드 노드들이 상대적으로 깨끗한 데이터를 먼저 올려 신뢰 풀의 초기 품질을 높이는 것이 중요하다.</w:t>
      </w:r>
    </w:p>
    <w:p>
      <w:pPr>
        <w:pBdr>
          <w:bottom w:val="single" w:color="00A876" w:sz="4" w:space="6"/>
        </w:pBdr>
        <w:spacing w:before="560" w:after="200"/>
      </w:pPr>
      <w:r>
        <w:rPr>
          <w:rFonts w:ascii="Noto Sans KR" w:cs="Noto Sans KR" w:eastAsia="Noto Sans KR" w:hAnsi="Noto Sans KR"/>
          <w:b/>
          <w:bCs/>
          <w:color w:val="111520"/>
          <w:sz w:val="36"/>
          <w:szCs w:val="36"/>
        </w:rPr>
        <w:t xml:space="preserve">7. 공격자 시나리오 대응</w:t>
      </w:r>
    </w:p>
    <w:p>
      <w:pPr>
        <w:spacing w:before="160" w:after="160" w:line="360"/>
      </w:pPr>
      <w:r>
        <w:rPr>
          <w:rFonts w:ascii="Noto Sans KR" w:cs="Noto Sans KR" w:eastAsia="Noto Sans KR" w:hAnsi="Noto Sans KR"/>
          <w:b/>
          <w:bCs/>
          <w:color w:val="111520"/>
          <w:sz w:val="22"/>
          <w:szCs w:val="22"/>
        </w:rPr>
        <w:t xml:space="preserve">대량 거짓 데이터 주입:</w:t>
      </w:r>
      <w:r>
        <w:rPr>
          <w:rFonts w:ascii="Noto Sans KR" w:cs="Noto Sans KR" w:eastAsia="Noto Sans KR" w:hAnsi="Noto Sans KR"/>
          <w:color w:val="111520"/>
          <w:sz w:val="22"/>
          <w:szCs w:val="22"/>
        </w:rPr>
        <w:t xml:space="preserve"> 초기 시드 노드(공감 참여자)가 먼저 진실 데이터 풀을 키운다. 신뢰 데이터의 비중이 높아질수록 거짓 데이터의 상대적 비용이 커진다.</w:t>
      </w:r>
    </w:p>
    <w:p>
      <w:pPr>
        <w:spacing w:before="160" w:after="160" w:line="360"/>
      </w:pPr>
      <w:r>
        <w:rPr>
          <w:rFonts w:ascii="Noto Sans KR" w:cs="Noto Sans KR" w:eastAsia="Noto Sans KR" w:hAnsi="Noto Sans KR"/>
          <w:b/>
          <w:bCs/>
          <w:color w:val="111520"/>
          <w:sz w:val="22"/>
          <w:szCs w:val="22"/>
        </w:rPr>
        <w:t xml:space="preserve">Sybil 공격:</w:t>
      </w:r>
      <w:r>
        <w:rPr>
          <w:rFonts w:ascii="Noto Sans KR" w:cs="Noto Sans KR" w:eastAsia="Noto Sans KR" w:hAnsi="Noto Sans KR"/>
          <w:color w:val="111520"/>
          <w:sz w:val="22"/>
          <w:szCs w:val="22"/>
        </w:rPr>
        <w:t xml:space="preserve"> 데이터의 연속 검증 히스토리와 영구 페널티 적용. 새로운 노드는 낮은 초기 신뢰도에서 시작하며 히스토리가 쌓일수록 신뢰도가 올라간다.</w:t>
      </w:r>
    </w:p>
    <w:p>
      <w:pPr>
        <w:spacing w:before="160" w:after="160" w:line="360"/>
      </w:pPr>
      <w:r>
        <w:rPr>
          <w:rFonts w:ascii="Noto Sans KR" w:cs="Noto Sans KR" w:eastAsia="Noto Sans KR" w:hAnsi="Noto Sans KR"/>
          <w:b/>
          <w:bCs/>
          <w:color w:val="111520"/>
          <w:sz w:val="22"/>
          <w:szCs w:val="22"/>
        </w:rPr>
        <w:t xml:space="preserve">담합(Collusion):</w:t>
      </w:r>
      <w:r>
        <w:rPr>
          <w:rFonts w:ascii="Noto Sans KR" w:cs="Noto Sans KR" w:eastAsia="Noto Sans KR" w:hAnsi="Noto Sans KR"/>
          <w:color w:val="111520"/>
          <w:sz w:val="22"/>
          <w:szCs w:val="22"/>
        </w:rPr>
        <w:t xml:space="preserve"> 에너지 소비 비용은 돌이킬 수 없으므로 장기적으로 손실이 커진다. 담합 그룹 내에서도 에너지를 가장 많이 쓰는 노드가 손해를 보는 구조가 자연스럽게 담합을 억제한다.</w:t>
      </w:r>
    </w:p>
    <w:p>
      <w:pPr>
        <w:pBdr>
          <w:bottom w:val="single" w:color="00A876" w:sz="4" w:space="6"/>
        </w:pBdr>
        <w:spacing w:before="560" w:after="200"/>
      </w:pPr>
      <w:r>
        <w:rPr>
          <w:rFonts w:ascii="Noto Sans KR" w:cs="Noto Sans KR" w:eastAsia="Noto Sans KR" w:hAnsi="Noto Sans KR"/>
          <w:b/>
          <w:bCs/>
          <w:color w:val="111520"/>
          <w:sz w:val="36"/>
          <w:szCs w:val="36"/>
        </w:rPr>
        <w:t xml:space="preserve">나오며</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PoE Layer 0은 아직 초안이며, 시뮬레이터 v3에서 먼저 검증할 예정이다.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하지만 이 설계가 향하는 방향은 명확하다.</w:t>
      </w:r>
    </w:p>
    <w:p>
      <w:pPr>
        <w:pBdr>
          <w:left w:val="single" w:color="00A876" w:sz="12" w:space="12"/>
        </w:pBdr>
        <w:shd w:fill="F0FDF8" w:val="clear"/>
        <w:spacing w:before="240" w:after="240" w:line="380"/>
        <w:ind w:left="560" w:right="560"/>
      </w:pPr>
      <w:r>
        <w:rPr>
          <w:rFonts w:ascii="Noto Sans KR" w:cs="Noto Sans KR" w:eastAsia="Noto Sans KR" w:hAnsi="Noto Sans KR"/>
          <w:i/>
          <w:iCs/>
          <w:color w:val="444444"/>
          <w:sz w:val="21"/>
          <w:szCs w:val="21"/>
        </w:rPr>
        <w:t xml:space="preserve">데이터 소유권이 에너지가 되는 순간, 진실은 중앙의 선물이 아니라 개인 노드가 직접 만들어가는 자산이 된다.</w:t>
      </w:r>
    </w:p>
    <w:p>
      <w:pPr>
        <w:spacing w:before="160" w:after="160" w:line="360"/>
        <w:jc w:val="left"/>
      </w:pPr>
      <w:r>
        <w:rPr>
          <w:rFonts w:ascii="Noto Sans KR" w:cs="Noto Sans KR" w:eastAsia="Noto Sans KR" w:hAnsi="Noto Sans KR"/>
          <w:b w:val="false"/>
          <w:bCs w:val="false"/>
          <w:i w:val="false"/>
          <w:iCs w:val="false"/>
          <w:color w:val="111520"/>
          <w:sz w:val="22"/>
          <w:szCs w:val="22"/>
        </w:rPr>
        <w:t xml:space="preserve">Layer 0이 작동하면 철학 백서의 선언인 "물리학이 판사가 되는 세상"은 더 이상 선언이 아니라 현실 인프라가 된다.</w:t>
      </w:r>
    </w:p>
    <w:p>
      <w:pPr>
        <w:pBdr>
          <w:bottom w:val="single" w:color="DDDDDD" w:sz="2" w:space="1"/>
        </w:pBdr>
        <w:spacing w:before="120" w:after="120"/>
      </w:pPr>
      <w:r>
        <w:t xml:space="preserve"/>
      </w:r>
    </w:p>
    <w:p>
      <w:pPr>
        <w:spacing w:before="400" w:after="160"/>
      </w:pPr>
      <w:r>
        <w:rPr>
          <w:rFonts w:ascii="Noto Sans KR" w:cs="Noto Sans KR" w:eastAsia="Noto Sans KR" w:hAnsi="Noto Sans KR"/>
          <w:b/>
          <w:bCs/>
          <w:color w:val="111520"/>
          <w:sz w:val="26"/>
          <w:szCs w:val="26"/>
        </w:rPr>
        <w:t xml:space="preserve">참고 문서</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PoE 철학 백서 — 진실의 탈중앙화</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PoE Whitepaper v2.0 — 오라클 프로토콜 기술 설계</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PoE Network Simulator v2</w:t>
      </w:r>
    </w:p>
    <w:p>
      <w:pPr>
        <w:pStyle w:val="ListParagraph"/>
        <w:numPr>
          <w:ilvl w:val="0"/>
          <w:numId w:val="2"/>
        </w:numPr>
        <w:spacing w:before="100" w:after="100" w:line="340"/>
        <w:ind w:left="480" w:hanging="240"/>
      </w:pPr>
      <w:r>
        <w:rPr>
          <w:rFonts w:ascii="Noto Sans KR" w:cs="Noto Sans KR" w:eastAsia="Noto Sans KR" w:hAnsi="Noto Sans KR"/>
          <w:color w:val="111520"/>
          <w:sz w:val="22"/>
          <w:szCs w:val="22"/>
        </w:rPr>
        <w:t xml:space="preserve">X Energy Analyzer</w:t>
      </w:r>
    </w:p>
    <w:p>
      <w:pPr>
        <w:spacing w:before="200" w:after="80"/>
        <w:jc w:val="center"/>
      </w:pPr>
      <w:r>
        <w:rPr>
          <w:rFonts w:ascii="Courier New" w:cs="Courier New" w:eastAsia="Courier New" w:hAnsi="Courier New"/>
          <w:color w:val="00A876"/>
          <w:sz w:val="18"/>
          <w:szCs w:val="18"/>
        </w:rPr>
        <w:t xml:space="preserve">zerozero9198.github.io/poe-x-analyzer</w:t>
      </w:r>
    </w:p>
    <w:p>
      <w:pPr>
        <w:spacing w:before="80" w:after="80"/>
        <w:jc w:val="center"/>
      </w:pPr>
      <w:r>
        <w:rPr>
          <w:rFonts w:ascii="Courier New" w:cs="Courier New" w:eastAsia="Courier New" w:hAnsi="Courier New"/>
          <w:color w:val="00A876"/>
          <w:sz w:val="16"/>
          <w:szCs w:val="16"/>
        </w:rPr>
        <w:t xml:space="preserve">#ProofOfEnergy  #NodeCapitalism  #Layer0</w:t>
      </w:r>
    </w:p>
    <w:sectPr>
      <w:headerReference w:type="default" r:id="rId6"/>
      <w:footerReference w:type="default" r:id="rId7"/>
      <w:pgSz w:w="11906" w:h="16838" w:orient="portrait"/>
      <w:pgMar w:top="1800" w:right="1700" w:bottom="18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Noto Sans KR" w:cs="Noto Sans KR" w:eastAsia="Noto Sans KR" w:hAnsi="Noto Sans KR"/>
        <w:color w:val="666666"/>
        <w:sz w:val="16"/>
        <w:szCs w:val="16"/>
      </w:rPr>
      <w:t xml:space="preserve">ZeroZero | 노드자본주의 시리즈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spacing w:after="0"/>
    </w:pPr>
    <w:r>
      <w:rPr>
        <w:rFonts w:ascii="Noto Sans KR" w:cs="Noto Sans KR" w:eastAsia="Noto Sans KR" w:hAnsi="Noto Sans KR"/>
        <w:color w:val="666666"/>
        <w:sz w:val="16"/>
        <w:szCs w:val="16"/>
      </w:rPr>
      <w:t xml:space="preserve">PoE Layer 0 프로토콜 — 데이터 소유권이 에너지가 되는 방식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111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2026-03-28T07:05:23.902Z</dcterms:created>
  <dcterms:modified xsi:type="dcterms:W3CDTF">2026-03-28T07:05:23.903Z</dcterms:modified>
</cp:coreProperties>
</file>

<file path=docProps/custom.xml><?xml version="1.0" encoding="utf-8"?>
<Properties xmlns="http://schemas.openxmlformats.org/officeDocument/2006/custom-properties" xmlns:vt="http://schemas.openxmlformats.org/officeDocument/2006/docPropsVTypes"/>
</file>