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A7" w:rsidRPr="00200EB0" w:rsidRDefault="00E74CA7" w:rsidP="00E47700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E0258">
        <w:rPr>
          <w:rFonts w:ascii="Tahoma" w:hAnsi="Tahoma" w:cs="Tahoma"/>
          <w:i/>
          <w:sz w:val="20"/>
          <w:szCs w:val="20"/>
        </w:rPr>
        <w:t>MEZA LA ROSA JOSE LUIS Edad: X</w:t>
      </w:r>
      <w:bookmarkStart w:id="0" w:name="_GoBack"/>
      <w:bookmarkEnd w:id="0"/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 GINECOLOGO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MASTER SALUD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22-07-2024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C94D0A" w:rsidRDefault="00EF5D11" w:rsidP="0010529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Longitudinal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Transverso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C94D0A" w:rsidRDefault="00EF5D11" w:rsidP="009E4A0B">
      <w:pPr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0258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EB2AC6"/>
  <w15:docId w15:val="{D857BCFD-A44A-487E-BB4C-D692BF7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2016-02-10T16:08:00Z</dcterms:created>
  <dcterms:modified xsi:type="dcterms:W3CDTF">2019-04-20T19:49:00Z</dcterms:modified>
</cp:coreProperties>
</file>