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0CF8" w14:textId="4370562E" w:rsidR="007B5821" w:rsidRPr="00073A13" w:rsidRDefault="00CD4AD8" w:rsidP="007F4FB9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073A13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2E09A4" w:rsidRPr="00073A13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388C6CD2" w14:textId="77777777" w:rsidR="007B5821" w:rsidRPr="007F4FB9" w:rsidRDefault="007B5821">
      <w:pPr>
        <w:rPr>
          <w:rFonts w:ascii="Tahoma" w:hAnsi="Tahoma" w:cs="Tahoma"/>
          <w:i/>
          <w:iCs/>
          <w:sz w:val="20"/>
          <w:szCs w:val="20"/>
        </w:rPr>
      </w:pPr>
    </w:p>
    <w:p w14:paraId="69317028" w14:textId="77777777" w:rsidR="00C46386" w:rsidRDefault="00C46386" w:rsidP="00C4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8A8982F" w14:textId="77777777" w:rsidR="00C46386" w:rsidRDefault="00C46386" w:rsidP="00C4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6E2FAE5" w14:textId="77777777" w:rsidR="00C46386" w:rsidRDefault="00C46386" w:rsidP="00C4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CC00965" w14:textId="77777777" w:rsidR="00C46386" w:rsidRDefault="00C46386" w:rsidP="00C4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918E853" w14:textId="77777777" w:rsidR="00A33B1B" w:rsidRPr="007F4FB9" w:rsidRDefault="00A33B1B" w:rsidP="00A33B1B">
      <w:pPr>
        <w:rPr>
          <w:rFonts w:ascii="Tahoma" w:hAnsi="Tahoma" w:cs="Tahoma"/>
          <w:i/>
          <w:iCs/>
          <w:sz w:val="20"/>
          <w:szCs w:val="20"/>
        </w:rPr>
      </w:pPr>
    </w:p>
    <w:p w14:paraId="2AC16E03" w14:textId="6CD97F71" w:rsidR="00F53A0B" w:rsidRPr="007F4FB9" w:rsidRDefault="00F53A0B" w:rsidP="00F53A0B">
      <w:pPr>
        <w:pStyle w:val="Ttulo1"/>
        <w:jc w:val="both"/>
        <w:rPr>
          <w:rFonts w:ascii="Arial Black" w:hAnsi="Arial Black" w:cs="Tahoma"/>
          <w:b w:val="0"/>
          <w:bCs w:val="0"/>
          <w:i/>
          <w:iCs/>
          <w:noProof/>
          <w:sz w:val="18"/>
          <w:szCs w:val="16"/>
        </w:rPr>
      </w:pPr>
      <w:r w:rsidRPr="007F4FB9">
        <w:rPr>
          <w:rFonts w:ascii="Arial Black" w:hAnsi="Arial Black" w:cs="Tahoma"/>
          <w:b w:val="0"/>
          <w:bCs w:val="0"/>
          <w:i/>
          <w:iCs/>
          <w:noProof/>
          <w:sz w:val="18"/>
          <w:szCs w:val="16"/>
        </w:rPr>
        <w:t>EL ESTUDIO ULTRASONOGRÁFICO REALIZADO CON EC</w:t>
      </w:r>
      <w:r w:rsidR="002E09A4">
        <w:rPr>
          <w:rFonts w:ascii="Arial Black" w:hAnsi="Arial Black" w:cs="Tahoma"/>
          <w:b w:val="0"/>
          <w:bCs w:val="0"/>
          <w:i/>
          <w:iCs/>
          <w:noProof/>
          <w:sz w:val="18"/>
          <w:szCs w:val="16"/>
        </w:rPr>
        <w:t>Ó</w:t>
      </w:r>
      <w:r w:rsidRPr="007F4FB9">
        <w:rPr>
          <w:rFonts w:ascii="Arial Black" w:hAnsi="Arial Black" w:cs="Tahoma"/>
          <w:b w:val="0"/>
          <w:bCs w:val="0"/>
          <w:i/>
          <w:iCs/>
          <w:noProof/>
          <w:sz w:val="18"/>
          <w:szCs w:val="16"/>
        </w:rPr>
        <w:t xml:space="preserve">GRAFO </w:t>
      </w:r>
      <w:r w:rsidR="007F4FB9">
        <w:rPr>
          <w:rFonts w:ascii="Arial Black" w:hAnsi="Arial Black" w:cs="Tahoma"/>
          <w:b w:val="0"/>
          <w:bCs w:val="0"/>
          <w:i/>
          <w:iCs/>
          <w:noProof/>
          <w:sz w:val="18"/>
          <w:szCs w:val="16"/>
        </w:rPr>
        <w:t>DE ALTA GAMMA</w:t>
      </w:r>
      <w:r w:rsidRPr="007F4FB9">
        <w:rPr>
          <w:rFonts w:ascii="Arial Black" w:hAnsi="Arial Black" w:cs="Tahoma"/>
          <w:b w:val="0"/>
          <w:bCs w:val="0"/>
          <w:i/>
          <w:iCs/>
          <w:noProof/>
          <w:sz w:val="18"/>
          <w:szCs w:val="16"/>
        </w:rPr>
        <w:t>, UTILIZANDO TRANSDUCTOR CONVEXO MULTIFRECUENCIAL, MUESTRA:</w:t>
      </w:r>
    </w:p>
    <w:p w14:paraId="046D6AAE" w14:textId="77777777" w:rsidR="00A33B1B" w:rsidRPr="007F4FB9" w:rsidRDefault="00A33B1B" w:rsidP="00A33B1B">
      <w:pPr>
        <w:rPr>
          <w:rFonts w:ascii="Tahoma" w:hAnsi="Tahoma" w:cs="Tahoma"/>
          <w:i/>
          <w:iCs/>
          <w:sz w:val="20"/>
          <w:szCs w:val="20"/>
        </w:rPr>
      </w:pPr>
    </w:p>
    <w:p w14:paraId="74A259B1" w14:textId="12F57CCD" w:rsidR="00A33B1B" w:rsidRPr="007F4FB9" w:rsidRDefault="00F53A0B" w:rsidP="00A33B1B">
      <w:pPr>
        <w:jc w:val="both"/>
        <w:rPr>
          <w:rFonts w:ascii="Tahoma" w:hAnsi="Tahoma" w:cs="Tahoma"/>
          <w:bCs/>
          <w:i/>
          <w:iCs/>
          <w:sz w:val="20"/>
          <w:szCs w:val="20"/>
        </w:rPr>
      </w:pPr>
      <w:r w:rsidRPr="007F4FB9">
        <w:rPr>
          <w:rFonts w:ascii="Tahoma" w:hAnsi="Tahoma" w:cs="Tahoma"/>
          <w:b/>
          <w:bCs/>
          <w:i/>
          <w:iCs/>
          <w:sz w:val="20"/>
          <w:szCs w:val="20"/>
        </w:rPr>
        <w:t>VEJIGA:</w:t>
      </w:r>
      <w:r w:rsidR="00A33B1B" w:rsidRPr="007F4FB9">
        <w:rPr>
          <w:rFonts w:ascii="Tahoma" w:hAnsi="Tahoma" w:cs="Tahoma"/>
          <w:b/>
          <w:bCs/>
          <w:i/>
          <w:iCs/>
          <w:sz w:val="20"/>
          <w:szCs w:val="20"/>
        </w:rPr>
        <w:t xml:space="preserve"> </w:t>
      </w:r>
      <w:r w:rsidRPr="007F4FB9">
        <w:rPr>
          <w:rFonts w:ascii="Tahoma" w:hAnsi="Tahoma" w:cs="Tahoma"/>
          <w:i/>
          <w:iCs/>
          <w:sz w:val="20"/>
          <w:szCs w:val="20"/>
        </w:rPr>
        <w:t>A</w:t>
      </w:r>
      <w:r w:rsidR="00A33B1B" w:rsidRPr="007F4FB9">
        <w:rPr>
          <w:rFonts w:ascii="Tahoma" w:hAnsi="Tahoma" w:cs="Tahoma"/>
          <w:bCs/>
          <w:i/>
          <w:iCs/>
          <w:sz w:val="20"/>
          <w:szCs w:val="20"/>
        </w:rPr>
        <w:t>decuadamente distendida al momento del examen. Muestra paredes delgadas y contenido liquido homogéneo. No se evidencian imágenes litiásicas ni pólipos al interior.</w:t>
      </w:r>
    </w:p>
    <w:p w14:paraId="2CA97451" w14:textId="77777777" w:rsidR="00A33B1B" w:rsidRPr="007F4FB9" w:rsidRDefault="00A33B1B" w:rsidP="00F81159">
      <w:pPr>
        <w:widowControl w:val="0"/>
        <w:jc w:val="both"/>
        <w:rPr>
          <w:rFonts w:ascii="Tahoma" w:hAnsi="Tahoma"/>
          <w:b/>
          <w:i/>
          <w:iCs/>
          <w:sz w:val="20"/>
          <w:szCs w:val="20"/>
        </w:rPr>
      </w:pPr>
    </w:p>
    <w:p w14:paraId="7BE024EF" w14:textId="1FD34403" w:rsidR="00F81159" w:rsidRPr="007F4FB9" w:rsidRDefault="00F53A0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/>
          <w:b/>
          <w:i/>
          <w:iCs/>
          <w:sz w:val="20"/>
          <w:szCs w:val="20"/>
        </w:rPr>
        <w:t>ÚTERO</w:t>
      </w:r>
      <w:r w:rsidRPr="007F4FB9">
        <w:rPr>
          <w:rFonts w:ascii="Tahoma" w:hAnsi="Tahoma"/>
          <w:i/>
          <w:iCs/>
          <w:sz w:val="20"/>
          <w:szCs w:val="20"/>
        </w:rPr>
        <w:t xml:space="preserve">: </w:t>
      </w:r>
      <w:r w:rsidR="00F81159" w:rsidRPr="007F4FB9">
        <w:rPr>
          <w:rFonts w:ascii="Tahoma" w:hAnsi="Tahoma"/>
          <w:i/>
          <w:iCs/>
          <w:sz w:val="20"/>
          <w:szCs w:val="20"/>
        </w:rPr>
        <w:t>A</w:t>
      </w:r>
      <w:r w:rsidRPr="007F4FB9">
        <w:rPr>
          <w:rFonts w:ascii="Tahoma" w:hAnsi="Tahoma"/>
          <w:i/>
          <w:iCs/>
          <w:sz w:val="20"/>
          <w:szCs w:val="20"/>
        </w:rPr>
        <w:t>nteverso</w:t>
      </w:r>
      <w:r w:rsidR="00F81159" w:rsidRPr="007F4FB9">
        <w:rPr>
          <w:rFonts w:ascii="Tahoma" w:hAnsi="Tahoma"/>
          <w:i/>
          <w:iCs/>
          <w:sz w:val="20"/>
          <w:szCs w:val="20"/>
        </w:rPr>
        <w:t xml:space="preserve">, central en la cavidad pelviana, de volumen conservado, de paredes regulares y de estructura interna homogénea sin delimitarse </w:t>
      </w:r>
      <w:r w:rsidR="007F4FB9">
        <w:rPr>
          <w:rFonts w:ascii="Tahoma" w:hAnsi="Tahoma"/>
          <w:i/>
          <w:iCs/>
          <w:sz w:val="20"/>
          <w:szCs w:val="20"/>
        </w:rPr>
        <w:t>lesiones focales ni difusas.</w:t>
      </w:r>
    </w:p>
    <w:p w14:paraId="60F5D909" w14:textId="77777777" w:rsidR="00F81159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529423FB" w14:textId="178BF22F" w:rsidR="00F81159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/>
          <w:i/>
          <w:iCs/>
          <w:sz w:val="20"/>
          <w:szCs w:val="20"/>
        </w:rPr>
        <w:t xml:space="preserve">Mide </w:t>
      </w:r>
      <w:r w:rsidR="00664101" w:rsidRPr="007F4FB9">
        <w:rPr>
          <w:rFonts w:ascii="Tahoma" w:hAnsi="Tahoma"/>
          <w:i/>
          <w:iCs/>
          <w:sz w:val="20"/>
          <w:szCs w:val="20"/>
        </w:rPr>
        <w:t>79</w:t>
      </w:r>
      <w:r w:rsidRPr="007F4FB9">
        <w:rPr>
          <w:rFonts w:ascii="Tahoma" w:hAnsi="Tahoma"/>
          <w:i/>
          <w:iCs/>
          <w:sz w:val="20"/>
          <w:szCs w:val="20"/>
        </w:rPr>
        <w:t xml:space="preserve"> x </w:t>
      </w:r>
      <w:r w:rsidR="00664101" w:rsidRPr="007F4FB9">
        <w:rPr>
          <w:rFonts w:ascii="Tahoma" w:hAnsi="Tahoma"/>
          <w:i/>
          <w:iCs/>
          <w:sz w:val="20"/>
          <w:szCs w:val="20"/>
        </w:rPr>
        <w:t>50</w:t>
      </w:r>
      <w:r w:rsidRPr="007F4FB9">
        <w:rPr>
          <w:rFonts w:ascii="Tahoma" w:hAnsi="Tahoma"/>
          <w:i/>
          <w:iCs/>
          <w:sz w:val="20"/>
          <w:szCs w:val="20"/>
        </w:rPr>
        <w:t xml:space="preserve"> x </w:t>
      </w:r>
      <w:r w:rsidR="00664101" w:rsidRPr="007F4FB9">
        <w:rPr>
          <w:rFonts w:ascii="Tahoma" w:hAnsi="Tahoma"/>
          <w:i/>
          <w:iCs/>
          <w:sz w:val="20"/>
          <w:szCs w:val="20"/>
        </w:rPr>
        <w:t>39</w:t>
      </w:r>
      <w:r w:rsidRPr="007F4FB9">
        <w:rPr>
          <w:rFonts w:ascii="Tahoma" w:hAnsi="Tahoma"/>
          <w:i/>
          <w:iCs/>
          <w:sz w:val="20"/>
          <w:szCs w:val="20"/>
        </w:rPr>
        <w:t xml:space="preserve">mm de diámetro en sentido longitudinal, transverso y antero posterior respectivamente. </w:t>
      </w:r>
    </w:p>
    <w:p w14:paraId="18353BBD" w14:textId="77777777" w:rsidR="00F81159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6543D2D1" w14:textId="77777777" w:rsidR="007F4FB9" w:rsidRDefault="00F53A0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/>
          <w:b/>
          <w:i/>
          <w:iCs/>
          <w:sz w:val="20"/>
          <w:szCs w:val="20"/>
        </w:rPr>
        <w:t>CAVIDAD UTERINA:</w:t>
      </w:r>
      <w:r w:rsidRPr="007F4FB9">
        <w:rPr>
          <w:rFonts w:ascii="Tahoma" w:hAnsi="Tahoma"/>
          <w:i/>
          <w:iCs/>
          <w:sz w:val="20"/>
          <w:szCs w:val="20"/>
        </w:rPr>
        <w:t xml:space="preserve"> M</w:t>
      </w:r>
      <w:r w:rsidR="00F81159" w:rsidRPr="007F4FB9">
        <w:rPr>
          <w:rFonts w:ascii="Tahoma" w:hAnsi="Tahoma"/>
          <w:i/>
          <w:iCs/>
          <w:sz w:val="20"/>
          <w:szCs w:val="20"/>
        </w:rPr>
        <w:t xml:space="preserve">uestra endometrio de </w:t>
      </w:r>
      <w:r w:rsidR="00664101" w:rsidRPr="007F4FB9">
        <w:rPr>
          <w:rFonts w:ascii="Tahoma" w:hAnsi="Tahoma"/>
          <w:i/>
          <w:iCs/>
          <w:sz w:val="20"/>
          <w:szCs w:val="20"/>
        </w:rPr>
        <w:t>11</w:t>
      </w:r>
      <w:r w:rsidR="00F81159" w:rsidRPr="007F4FB9">
        <w:rPr>
          <w:rFonts w:ascii="Tahoma" w:hAnsi="Tahoma"/>
          <w:i/>
          <w:iCs/>
          <w:sz w:val="20"/>
          <w:szCs w:val="20"/>
        </w:rPr>
        <w:t xml:space="preserve">mm de espesor </w:t>
      </w:r>
      <w:r w:rsidR="007F4FB9">
        <w:rPr>
          <w:rFonts w:ascii="Tahoma" w:hAnsi="Tahoma"/>
          <w:i/>
          <w:iCs/>
          <w:sz w:val="20"/>
          <w:szCs w:val="20"/>
        </w:rPr>
        <w:t xml:space="preserve">y </w:t>
      </w:r>
      <w:r w:rsidR="00F81159" w:rsidRPr="007F4FB9">
        <w:rPr>
          <w:rFonts w:ascii="Tahoma" w:hAnsi="Tahoma"/>
          <w:i/>
          <w:iCs/>
          <w:sz w:val="20"/>
          <w:szCs w:val="20"/>
        </w:rPr>
        <w:t>uniforme</w:t>
      </w:r>
      <w:r w:rsidR="007F4FB9">
        <w:rPr>
          <w:rFonts w:ascii="Tahoma" w:hAnsi="Tahoma"/>
          <w:i/>
          <w:iCs/>
          <w:sz w:val="20"/>
          <w:szCs w:val="20"/>
        </w:rPr>
        <w:t>.</w:t>
      </w:r>
    </w:p>
    <w:p w14:paraId="4D41762F" w14:textId="66735170" w:rsidR="00F81159" w:rsidRPr="007F4FB9" w:rsidRDefault="007F4FB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>
        <w:rPr>
          <w:rFonts w:ascii="Tahoma" w:hAnsi="Tahoma"/>
          <w:i/>
          <w:iCs/>
          <w:sz w:val="20"/>
          <w:szCs w:val="20"/>
        </w:rPr>
        <w:t>No se observan lesiones focales en cavidad uterina al momento del examen.</w:t>
      </w:r>
    </w:p>
    <w:p w14:paraId="635FCF93" w14:textId="77777777" w:rsidR="00F81159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6DAB26D2" w14:textId="290E97AE" w:rsidR="00F81159" w:rsidRPr="007F4FB9" w:rsidRDefault="00F53A0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/>
          <w:b/>
          <w:i/>
          <w:iCs/>
          <w:sz w:val="20"/>
          <w:szCs w:val="20"/>
        </w:rPr>
        <w:t>CUELLO UTERINO:</w:t>
      </w:r>
      <w:r w:rsidRPr="007F4FB9">
        <w:rPr>
          <w:rFonts w:ascii="Tahoma" w:hAnsi="Tahoma"/>
          <w:i/>
          <w:iCs/>
          <w:sz w:val="20"/>
          <w:szCs w:val="20"/>
        </w:rPr>
        <w:t xml:space="preserve"> D</w:t>
      </w:r>
      <w:r w:rsidR="00F81159" w:rsidRPr="007F4FB9">
        <w:rPr>
          <w:rFonts w:ascii="Tahoma" w:hAnsi="Tahoma"/>
          <w:i/>
          <w:iCs/>
          <w:sz w:val="20"/>
          <w:szCs w:val="20"/>
        </w:rPr>
        <w:t>e ecotextura homogénea sin evidencia de lesiones focales sólidas ni quísticas.</w:t>
      </w:r>
    </w:p>
    <w:p w14:paraId="59FD401F" w14:textId="77777777" w:rsidR="00F81159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6391CC96" w14:textId="42816170" w:rsidR="00664101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/>
          <w:i/>
          <w:iCs/>
          <w:sz w:val="20"/>
          <w:szCs w:val="20"/>
        </w:rPr>
        <w:t>Ambos ovarios son de morfología ovoidea</w:t>
      </w:r>
      <w:r w:rsidR="00F00F1C">
        <w:rPr>
          <w:rFonts w:ascii="Tahoma" w:hAnsi="Tahoma"/>
          <w:i/>
          <w:iCs/>
          <w:sz w:val="20"/>
          <w:szCs w:val="20"/>
        </w:rPr>
        <w:t xml:space="preserve"> sin evidencia de imágenes </w:t>
      </w:r>
      <w:r w:rsidRPr="007F4FB9">
        <w:rPr>
          <w:rFonts w:ascii="Tahoma" w:hAnsi="Tahoma"/>
          <w:i/>
          <w:iCs/>
          <w:sz w:val="20"/>
          <w:szCs w:val="20"/>
        </w:rPr>
        <w:t>sólidas</w:t>
      </w:r>
      <w:r w:rsidR="00F00F1C">
        <w:rPr>
          <w:rFonts w:ascii="Tahoma" w:hAnsi="Tahoma"/>
          <w:i/>
          <w:iCs/>
          <w:sz w:val="20"/>
          <w:szCs w:val="20"/>
        </w:rPr>
        <w:t xml:space="preserve"> ni quísticas complejas</w:t>
      </w:r>
      <w:r w:rsidR="00664101" w:rsidRPr="007F4FB9">
        <w:rPr>
          <w:rFonts w:ascii="Tahoma" w:hAnsi="Tahoma"/>
          <w:i/>
          <w:iCs/>
          <w:sz w:val="20"/>
          <w:szCs w:val="20"/>
        </w:rPr>
        <w:t>.</w:t>
      </w:r>
    </w:p>
    <w:p w14:paraId="6B6282D6" w14:textId="77777777" w:rsidR="00F81159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  <w:r w:rsidRPr="007F4FB9">
        <w:rPr>
          <w:rFonts w:ascii="Tahoma" w:hAnsi="Tahoma"/>
          <w:i/>
          <w:iCs/>
          <w:sz w:val="20"/>
          <w:szCs w:val="20"/>
          <w:lang w:val="pt-BR"/>
        </w:rPr>
        <w:t xml:space="preserve">Estroma ovárico de aspecto conservado.  </w:t>
      </w:r>
    </w:p>
    <w:p w14:paraId="3D423E9C" w14:textId="77777777" w:rsidR="00F81159" w:rsidRPr="007F4FB9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</w:p>
    <w:p w14:paraId="3168ABAF" w14:textId="782CB0B6" w:rsidR="00F81159" w:rsidRPr="007F4FB9" w:rsidRDefault="00F53A0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/>
          <w:b/>
          <w:i/>
          <w:iCs/>
          <w:sz w:val="20"/>
          <w:szCs w:val="20"/>
        </w:rPr>
        <w:t>OVARIO DERECHO:</w:t>
      </w:r>
      <w:r w:rsidRPr="007F4FB9">
        <w:rPr>
          <w:rFonts w:ascii="Tahoma" w:hAnsi="Tahoma"/>
          <w:i/>
          <w:iCs/>
          <w:sz w:val="20"/>
          <w:szCs w:val="20"/>
        </w:rPr>
        <w:t xml:space="preserve"> M</w:t>
      </w:r>
      <w:r w:rsidR="00F81159" w:rsidRPr="007F4FB9">
        <w:rPr>
          <w:rFonts w:ascii="Tahoma" w:hAnsi="Tahoma"/>
          <w:i/>
          <w:iCs/>
          <w:sz w:val="20"/>
          <w:szCs w:val="20"/>
        </w:rPr>
        <w:t xml:space="preserve">ide </w:t>
      </w:r>
      <w:r w:rsidR="00664101" w:rsidRPr="007F4FB9">
        <w:rPr>
          <w:rFonts w:ascii="Tahoma" w:hAnsi="Tahoma"/>
          <w:i/>
          <w:iCs/>
          <w:sz w:val="20"/>
          <w:szCs w:val="20"/>
        </w:rPr>
        <w:t>33</w:t>
      </w:r>
      <w:r w:rsidR="00F81159" w:rsidRPr="007F4FB9">
        <w:rPr>
          <w:rFonts w:ascii="Tahoma" w:hAnsi="Tahoma"/>
          <w:i/>
          <w:iCs/>
          <w:sz w:val="20"/>
          <w:szCs w:val="20"/>
        </w:rPr>
        <w:t xml:space="preserve"> x </w:t>
      </w:r>
      <w:r w:rsidR="00664101" w:rsidRPr="007F4FB9">
        <w:rPr>
          <w:rFonts w:ascii="Tahoma" w:hAnsi="Tahoma"/>
          <w:i/>
          <w:iCs/>
          <w:sz w:val="20"/>
          <w:szCs w:val="20"/>
        </w:rPr>
        <w:t>14</w:t>
      </w:r>
      <w:r w:rsidR="00F81159" w:rsidRPr="007F4FB9">
        <w:rPr>
          <w:rFonts w:ascii="Tahoma" w:hAnsi="Tahoma"/>
          <w:i/>
          <w:iCs/>
          <w:sz w:val="20"/>
          <w:szCs w:val="20"/>
        </w:rPr>
        <w:t>mm.</w:t>
      </w:r>
    </w:p>
    <w:p w14:paraId="658433D8" w14:textId="77777777" w:rsidR="00F53A0B" w:rsidRPr="007F4FB9" w:rsidRDefault="00F53A0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178F1738" w14:textId="10DDD69C" w:rsidR="00F81159" w:rsidRPr="007F4FB9" w:rsidRDefault="00F53A0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/>
          <w:b/>
          <w:i/>
          <w:iCs/>
          <w:sz w:val="20"/>
          <w:szCs w:val="20"/>
        </w:rPr>
        <w:t>OVARIO IZQUIERDO:</w:t>
      </w:r>
      <w:r w:rsidRPr="007F4FB9">
        <w:rPr>
          <w:rFonts w:ascii="Tahoma" w:hAnsi="Tahoma"/>
          <w:i/>
          <w:iCs/>
          <w:sz w:val="20"/>
          <w:szCs w:val="20"/>
        </w:rPr>
        <w:t xml:space="preserve"> M</w:t>
      </w:r>
      <w:r w:rsidR="00F81159" w:rsidRPr="007F4FB9">
        <w:rPr>
          <w:rFonts w:ascii="Tahoma" w:hAnsi="Tahoma"/>
          <w:i/>
          <w:iCs/>
          <w:sz w:val="20"/>
          <w:szCs w:val="20"/>
        </w:rPr>
        <w:t xml:space="preserve">ide </w:t>
      </w:r>
      <w:r w:rsidR="00664101" w:rsidRPr="007F4FB9">
        <w:rPr>
          <w:rFonts w:ascii="Tahoma" w:hAnsi="Tahoma"/>
          <w:i/>
          <w:iCs/>
          <w:sz w:val="20"/>
          <w:szCs w:val="20"/>
        </w:rPr>
        <w:t>35</w:t>
      </w:r>
      <w:r w:rsidR="00030E1F" w:rsidRPr="007F4FB9">
        <w:rPr>
          <w:rFonts w:ascii="Tahoma" w:hAnsi="Tahoma"/>
          <w:i/>
          <w:iCs/>
          <w:sz w:val="20"/>
          <w:szCs w:val="20"/>
        </w:rPr>
        <w:t xml:space="preserve"> </w:t>
      </w:r>
      <w:r w:rsidR="00F81159" w:rsidRPr="007F4FB9">
        <w:rPr>
          <w:rFonts w:ascii="Tahoma" w:hAnsi="Tahoma"/>
          <w:i/>
          <w:iCs/>
          <w:sz w:val="20"/>
          <w:szCs w:val="20"/>
        </w:rPr>
        <w:t xml:space="preserve">x </w:t>
      </w:r>
      <w:r w:rsidR="00664101" w:rsidRPr="007F4FB9">
        <w:rPr>
          <w:rFonts w:ascii="Tahoma" w:hAnsi="Tahoma"/>
          <w:i/>
          <w:iCs/>
          <w:sz w:val="20"/>
          <w:szCs w:val="20"/>
        </w:rPr>
        <w:t>20</w:t>
      </w:r>
      <w:r w:rsidR="00F81159" w:rsidRPr="007F4FB9">
        <w:rPr>
          <w:rFonts w:ascii="Tahoma" w:hAnsi="Tahoma"/>
          <w:i/>
          <w:iCs/>
          <w:sz w:val="20"/>
          <w:szCs w:val="20"/>
        </w:rPr>
        <w:t>mm.</w:t>
      </w:r>
    </w:p>
    <w:p w14:paraId="677A6D1F" w14:textId="77777777" w:rsidR="00F81159" w:rsidRPr="007F4FB9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5EB93DCA" w14:textId="7108269A" w:rsidR="00F81159" w:rsidRPr="007F4FB9" w:rsidRDefault="00F53A0B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 w:rsidRPr="007F4FB9">
        <w:rPr>
          <w:rFonts w:ascii="Tahoma" w:hAnsi="Tahoma" w:cs="Arial"/>
          <w:b/>
          <w:bCs/>
          <w:i/>
          <w:iCs/>
          <w:sz w:val="20"/>
          <w:szCs w:val="20"/>
        </w:rPr>
        <w:t>SACO DE DOUGLAS</w:t>
      </w:r>
      <w:r w:rsidRPr="007F4FB9">
        <w:rPr>
          <w:rFonts w:ascii="Tahoma" w:hAnsi="Tahoma" w:cs="Arial"/>
          <w:i/>
          <w:iCs/>
          <w:sz w:val="20"/>
          <w:szCs w:val="20"/>
        </w:rPr>
        <w:t>:</w:t>
      </w:r>
      <w:r w:rsidR="001F4A27" w:rsidRPr="007F4FB9">
        <w:rPr>
          <w:rFonts w:ascii="Tahoma" w:hAnsi="Tahoma" w:cs="Arial"/>
          <w:i/>
          <w:iCs/>
          <w:sz w:val="20"/>
          <w:szCs w:val="20"/>
        </w:rPr>
        <w:t xml:space="preserve"> </w:t>
      </w:r>
      <w:r w:rsidRPr="007F4FB9">
        <w:rPr>
          <w:rFonts w:ascii="Tahoma" w:hAnsi="Tahoma" w:cs="Arial"/>
          <w:i/>
          <w:iCs/>
          <w:sz w:val="20"/>
          <w:szCs w:val="20"/>
        </w:rPr>
        <w:t xml:space="preserve">Se aprecia </w:t>
      </w:r>
      <w:r w:rsidR="00F81159" w:rsidRPr="007F4FB9">
        <w:rPr>
          <w:rFonts w:ascii="Tahoma" w:hAnsi="Tahoma" w:cs="Arial"/>
          <w:i/>
          <w:iCs/>
          <w:sz w:val="20"/>
          <w:szCs w:val="20"/>
        </w:rPr>
        <w:t xml:space="preserve">líquido </w:t>
      </w:r>
      <w:r w:rsidRPr="007F4FB9">
        <w:rPr>
          <w:rFonts w:ascii="Tahoma" w:hAnsi="Tahoma" w:cs="Arial"/>
          <w:i/>
          <w:iCs/>
          <w:sz w:val="20"/>
          <w:szCs w:val="20"/>
        </w:rPr>
        <w:t xml:space="preserve">libre </w:t>
      </w:r>
      <w:r w:rsidR="00F81159" w:rsidRPr="007F4FB9">
        <w:rPr>
          <w:rFonts w:ascii="Tahoma" w:hAnsi="Tahoma" w:cs="Arial"/>
          <w:i/>
          <w:iCs/>
          <w:sz w:val="20"/>
          <w:szCs w:val="20"/>
        </w:rPr>
        <w:t xml:space="preserve">en </w:t>
      </w:r>
      <w:r w:rsidR="00664101" w:rsidRPr="007F4FB9">
        <w:rPr>
          <w:rFonts w:ascii="Tahoma" w:hAnsi="Tahoma" w:cs="Arial"/>
          <w:i/>
          <w:iCs/>
          <w:sz w:val="20"/>
          <w:szCs w:val="20"/>
        </w:rPr>
        <w:t xml:space="preserve">mínima </w:t>
      </w:r>
      <w:r w:rsidR="00F81159" w:rsidRPr="007F4FB9">
        <w:rPr>
          <w:rFonts w:ascii="Tahoma" w:hAnsi="Tahoma" w:cs="Arial"/>
          <w:i/>
          <w:iCs/>
          <w:sz w:val="20"/>
          <w:szCs w:val="20"/>
        </w:rPr>
        <w:t xml:space="preserve">cantidad. </w:t>
      </w:r>
    </w:p>
    <w:p w14:paraId="03844E12" w14:textId="77777777" w:rsidR="00F81159" w:rsidRPr="007F4FB9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5AFE9A19" w14:textId="0D48E25D" w:rsidR="00F81159" w:rsidRPr="00073A13" w:rsidRDefault="007F4FB9" w:rsidP="00F81159">
      <w:pPr>
        <w:pStyle w:val="Textoindependiente"/>
        <w:rPr>
          <w:rFonts w:ascii="Arial Black" w:hAnsi="Arial Black"/>
          <w:i/>
          <w:iCs/>
          <w:sz w:val="20"/>
          <w:szCs w:val="20"/>
        </w:rPr>
      </w:pPr>
      <w:r w:rsidRPr="00073A13">
        <w:rPr>
          <w:rFonts w:ascii="Arial Black" w:hAnsi="Arial Black"/>
          <w:i/>
          <w:iCs/>
          <w:sz w:val="20"/>
          <w:szCs w:val="20"/>
          <w:u w:val="single"/>
        </w:rPr>
        <w:t>HALLAZGOS ECOGRÁFICOS</w:t>
      </w:r>
      <w:r w:rsidR="00F81159" w:rsidRPr="00073A13">
        <w:rPr>
          <w:rFonts w:ascii="Arial Black" w:hAnsi="Arial Black"/>
          <w:i/>
          <w:iCs/>
          <w:sz w:val="20"/>
          <w:szCs w:val="20"/>
        </w:rPr>
        <w:t>:</w:t>
      </w:r>
    </w:p>
    <w:p w14:paraId="746A9C87" w14:textId="77777777" w:rsidR="00F81159" w:rsidRPr="007F4FB9" w:rsidRDefault="00F81159" w:rsidP="00F81159">
      <w:pPr>
        <w:widowControl w:val="0"/>
        <w:rPr>
          <w:rFonts w:ascii="Tahoma" w:hAnsi="Tahoma"/>
          <w:i/>
          <w:iCs/>
          <w:sz w:val="20"/>
          <w:szCs w:val="20"/>
        </w:rPr>
      </w:pPr>
    </w:p>
    <w:p w14:paraId="3903D304" w14:textId="2667BAA1" w:rsidR="00F81159" w:rsidRPr="007F4FB9" w:rsidRDefault="007F4FB9" w:rsidP="00F53A0B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iCs/>
          <w:sz w:val="20"/>
          <w:szCs w:val="20"/>
        </w:rPr>
      </w:pPr>
      <w:r>
        <w:rPr>
          <w:rFonts w:ascii="Tahoma" w:hAnsi="Tahoma" w:cs="Arial"/>
          <w:i/>
          <w:iCs/>
          <w:sz w:val="20"/>
          <w:szCs w:val="20"/>
        </w:rPr>
        <w:t>Ú</w:t>
      </w:r>
      <w:r w:rsidR="00F81159" w:rsidRPr="007F4FB9">
        <w:rPr>
          <w:rFonts w:ascii="Tahoma" w:hAnsi="Tahoma" w:cs="Arial"/>
          <w:i/>
          <w:iCs/>
          <w:sz w:val="20"/>
          <w:szCs w:val="20"/>
        </w:rPr>
        <w:t xml:space="preserve">TERO </w:t>
      </w:r>
      <w:r w:rsidR="00664101" w:rsidRPr="007F4FB9">
        <w:rPr>
          <w:rFonts w:ascii="Tahoma" w:hAnsi="Tahoma" w:cs="Arial"/>
          <w:i/>
          <w:iCs/>
          <w:sz w:val="20"/>
          <w:szCs w:val="20"/>
        </w:rPr>
        <w:t xml:space="preserve">Y OVARIOS </w:t>
      </w:r>
      <w:r w:rsidR="00F81159" w:rsidRPr="007F4FB9">
        <w:rPr>
          <w:rFonts w:ascii="Tahoma" w:hAnsi="Tahoma" w:cs="Arial"/>
          <w:i/>
          <w:iCs/>
          <w:sz w:val="20"/>
          <w:szCs w:val="20"/>
        </w:rPr>
        <w:t>SIN IMÁGENES DE PATOLOG</w:t>
      </w:r>
      <w:r>
        <w:rPr>
          <w:rFonts w:ascii="Tahoma" w:hAnsi="Tahoma" w:cs="Arial"/>
          <w:i/>
          <w:iCs/>
          <w:sz w:val="20"/>
          <w:szCs w:val="20"/>
        </w:rPr>
        <w:t>Í</w:t>
      </w:r>
      <w:r w:rsidR="00F81159" w:rsidRPr="007F4FB9">
        <w:rPr>
          <w:rFonts w:ascii="Tahoma" w:hAnsi="Tahoma" w:cs="Arial"/>
          <w:i/>
          <w:iCs/>
          <w:sz w:val="20"/>
          <w:szCs w:val="20"/>
        </w:rPr>
        <w:t>A.</w:t>
      </w:r>
    </w:p>
    <w:p w14:paraId="62C3108D" w14:textId="750E53B4" w:rsidR="00F81159" w:rsidRPr="007F4FB9" w:rsidRDefault="00F81159" w:rsidP="00F53A0B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iCs/>
          <w:sz w:val="20"/>
          <w:szCs w:val="20"/>
        </w:rPr>
      </w:pPr>
      <w:r w:rsidRPr="007F4FB9">
        <w:rPr>
          <w:rFonts w:ascii="Tahoma" w:hAnsi="Tahoma" w:cs="Arial"/>
          <w:i/>
          <w:iCs/>
          <w:sz w:val="20"/>
          <w:szCs w:val="20"/>
        </w:rPr>
        <w:t>L</w:t>
      </w:r>
      <w:r w:rsidR="007F4FB9">
        <w:rPr>
          <w:rFonts w:ascii="Tahoma" w:hAnsi="Tahoma" w:cs="Arial"/>
          <w:i/>
          <w:iCs/>
          <w:sz w:val="20"/>
          <w:szCs w:val="20"/>
        </w:rPr>
        <w:t>Í</w:t>
      </w:r>
      <w:r w:rsidRPr="007F4FB9">
        <w:rPr>
          <w:rFonts w:ascii="Tahoma" w:hAnsi="Tahoma" w:cs="Arial"/>
          <w:i/>
          <w:iCs/>
          <w:sz w:val="20"/>
          <w:szCs w:val="20"/>
        </w:rPr>
        <w:t>QUIDO LIBRE EN SACO DE DOUGLAS DE EAD.</w:t>
      </w:r>
    </w:p>
    <w:p w14:paraId="705ED1BA" w14:textId="77777777" w:rsidR="00F81159" w:rsidRPr="007F4FB9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00A0CAFB" w14:textId="5978EAB4" w:rsidR="00F81159" w:rsidRPr="007F4FB9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iCs/>
          <w:sz w:val="20"/>
          <w:szCs w:val="20"/>
        </w:rPr>
      </w:pPr>
      <w:r w:rsidRPr="007F4FB9">
        <w:rPr>
          <w:rFonts w:ascii="Tahoma" w:hAnsi="Tahoma" w:cs="Arial"/>
          <w:i/>
          <w:iCs/>
          <w:sz w:val="20"/>
          <w:szCs w:val="20"/>
        </w:rPr>
        <w:t>S/S CORRELACIONAR CON DATOS CL</w:t>
      </w:r>
      <w:r w:rsidR="007F4FB9">
        <w:rPr>
          <w:rFonts w:ascii="Tahoma" w:hAnsi="Tahoma" w:cs="Arial"/>
          <w:i/>
          <w:iCs/>
          <w:sz w:val="20"/>
          <w:szCs w:val="20"/>
        </w:rPr>
        <w:t>Í</w:t>
      </w:r>
      <w:r w:rsidRPr="007F4FB9">
        <w:rPr>
          <w:rFonts w:ascii="Tahoma" w:hAnsi="Tahoma" w:cs="Arial"/>
          <w:i/>
          <w:iCs/>
          <w:sz w:val="20"/>
          <w:szCs w:val="20"/>
        </w:rPr>
        <w:t xml:space="preserve">NICOS Y </w:t>
      </w:r>
      <w:r w:rsidR="001F4A27" w:rsidRPr="007F4FB9">
        <w:rPr>
          <w:rFonts w:ascii="Tahoma" w:hAnsi="Tahoma" w:cs="Arial"/>
          <w:i/>
          <w:iCs/>
          <w:sz w:val="20"/>
          <w:szCs w:val="20"/>
        </w:rPr>
        <w:t>EX</w:t>
      </w:r>
      <w:r w:rsidR="007F4FB9">
        <w:rPr>
          <w:rFonts w:ascii="Tahoma" w:hAnsi="Tahoma" w:cs="Arial"/>
          <w:i/>
          <w:iCs/>
          <w:sz w:val="20"/>
          <w:szCs w:val="20"/>
        </w:rPr>
        <w:t>Á</w:t>
      </w:r>
      <w:r w:rsidR="001F4A27" w:rsidRPr="007F4FB9">
        <w:rPr>
          <w:rFonts w:ascii="Tahoma" w:hAnsi="Tahoma" w:cs="Arial"/>
          <w:i/>
          <w:iCs/>
          <w:sz w:val="20"/>
          <w:szCs w:val="20"/>
        </w:rPr>
        <w:t xml:space="preserve">MENES </w:t>
      </w:r>
      <w:r w:rsidRPr="007F4FB9">
        <w:rPr>
          <w:rFonts w:ascii="Tahoma" w:hAnsi="Tahoma" w:cs="Arial"/>
          <w:i/>
          <w:iCs/>
          <w:sz w:val="20"/>
          <w:szCs w:val="20"/>
        </w:rPr>
        <w:t>DE LABORATORIO.</w:t>
      </w:r>
    </w:p>
    <w:p w14:paraId="33979CC8" w14:textId="77777777" w:rsidR="00664101" w:rsidRPr="007F4FB9" w:rsidRDefault="00664101" w:rsidP="00F81159">
      <w:pPr>
        <w:pStyle w:val="Textoindependiente"/>
        <w:rPr>
          <w:rFonts w:ascii="Tahoma" w:hAnsi="Tahoma" w:cs="Arial"/>
          <w:i/>
          <w:iCs/>
          <w:sz w:val="20"/>
          <w:szCs w:val="20"/>
        </w:rPr>
      </w:pPr>
    </w:p>
    <w:p w14:paraId="5A6674D4" w14:textId="77777777" w:rsidR="00F81159" w:rsidRPr="007F4FB9" w:rsidRDefault="00F81159" w:rsidP="00F81159">
      <w:pPr>
        <w:pStyle w:val="Textoindependiente"/>
        <w:rPr>
          <w:rFonts w:ascii="Tahoma" w:hAnsi="Tahoma"/>
          <w:i/>
          <w:iCs/>
          <w:sz w:val="20"/>
          <w:szCs w:val="20"/>
        </w:rPr>
      </w:pPr>
      <w:r w:rsidRPr="007F4FB9">
        <w:rPr>
          <w:rFonts w:ascii="Tahoma" w:hAnsi="Tahoma" w:cs="Arial"/>
          <w:i/>
          <w:iCs/>
          <w:sz w:val="20"/>
          <w:szCs w:val="20"/>
        </w:rPr>
        <w:t xml:space="preserve"> </w:t>
      </w:r>
      <w:r w:rsidRPr="007F4FB9">
        <w:rPr>
          <w:rFonts w:ascii="Tahoma" w:hAnsi="Tahoma"/>
          <w:i/>
          <w:iCs/>
          <w:sz w:val="20"/>
          <w:szCs w:val="20"/>
        </w:rPr>
        <w:t xml:space="preserve">     </w:t>
      </w:r>
    </w:p>
    <w:p w14:paraId="279CDBFF" w14:textId="77777777" w:rsidR="00F81159" w:rsidRPr="007F4FB9" w:rsidRDefault="00F81159" w:rsidP="00F81159">
      <w:pPr>
        <w:rPr>
          <w:rFonts w:ascii="Tahoma" w:hAnsi="Tahoma" w:cs="Tahoma"/>
          <w:i/>
          <w:iCs/>
          <w:sz w:val="20"/>
          <w:szCs w:val="20"/>
        </w:rPr>
      </w:pPr>
      <w:r w:rsidRPr="007F4FB9">
        <w:rPr>
          <w:rFonts w:ascii="Tahoma" w:hAnsi="Tahoma"/>
          <w:i/>
          <w:iCs/>
          <w:sz w:val="20"/>
          <w:szCs w:val="20"/>
        </w:rPr>
        <w:t>ATENTAMENTE</w:t>
      </w:r>
    </w:p>
    <w:p w14:paraId="47B081E1" w14:textId="77777777" w:rsidR="00F81159" w:rsidRPr="007F4FB9" w:rsidRDefault="00F81159" w:rsidP="00F81159">
      <w:pPr>
        <w:rPr>
          <w:rFonts w:ascii="Tahoma" w:hAnsi="Tahoma"/>
          <w:i/>
          <w:iCs/>
          <w:sz w:val="20"/>
          <w:szCs w:val="20"/>
        </w:rPr>
      </w:pPr>
    </w:p>
    <w:sectPr w:rsidR="00F81159" w:rsidRPr="007F4FB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4222B"/>
    <w:multiLevelType w:val="hybridMultilevel"/>
    <w:tmpl w:val="276821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6784911">
    <w:abstractNumId w:val="4"/>
  </w:num>
  <w:num w:numId="2" w16cid:durableId="1642536198">
    <w:abstractNumId w:val="5"/>
  </w:num>
  <w:num w:numId="3" w16cid:durableId="1174608907">
    <w:abstractNumId w:val="2"/>
  </w:num>
  <w:num w:numId="4" w16cid:durableId="766074861">
    <w:abstractNumId w:val="1"/>
  </w:num>
  <w:num w:numId="5" w16cid:durableId="1056316582">
    <w:abstractNumId w:val="0"/>
  </w:num>
  <w:num w:numId="6" w16cid:durableId="227614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3A13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9A4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4FB9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6386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0F1C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0B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9F72DA"/>
  <w15:docId w15:val="{0B5F871F-35A8-4E07-B327-FF009803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2009-05-12T17:51:00Z</cp:lastPrinted>
  <dcterms:created xsi:type="dcterms:W3CDTF">2023-10-20T16:16:00Z</dcterms:created>
  <dcterms:modified xsi:type="dcterms:W3CDTF">2024-01-01T18:52:00Z</dcterms:modified>
</cp:coreProperties>
</file>