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7FEA" w14:textId="4B925640" w:rsidR="002B0B1A" w:rsidRPr="00CB3629" w:rsidRDefault="002B0B1A" w:rsidP="002B0B1A">
      <w:pPr>
        <w:pStyle w:val="Ttulo"/>
        <w:rPr>
          <w:rFonts w:ascii="Arial Black" w:eastAsia="Batang" w:hAnsi="Arial Black"/>
          <w:i/>
          <w:color w:val="000000"/>
          <w:u w:val="single"/>
        </w:rPr>
      </w:pPr>
      <w:r w:rsidRPr="00CB3629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CB3629">
        <w:rPr>
          <w:rFonts w:ascii="Arial Black" w:eastAsia="Batang" w:hAnsi="Arial Black"/>
          <w:i/>
          <w:color w:val="000000"/>
          <w:u w:val="single"/>
        </w:rPr>
        <w:t>ULTRASONOGRÁFICO</w:t>
      </w:r>
    </w:p>
    <w:p w14:paraId="5D58EF46" w14:textId="77777777"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14:paraId="60721144" w14:textId="77777777" w:rsidR="00CD3868" w:rsidRDefault="00CD3868" w:rsidP="00CD386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130D36F2" w14:textId="77777777" w:rsidR="00CD3868" w:rsidRDefault="00CD3868" w:rsidP="00CD386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7D01A233" w14:textId="77777777" w:rsidR="00CD3868" w:rsidRDefault="00CD3868" w:rsidP="00CD386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2B878E3" w14:textId="77777777" w:rsidR="00CD3868" w:rsidRDefault="00CD3868" w:rsidP="00CD386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9E3AD4F" w14:textId="77777777"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14:paraId="525B3920" w14:textId="5D9397C7" w:rsidR="003C5E1C" w:rsidRPr="006A365E" w:rsidRDefault="003C5E1C" w:rsidP="003C5E1C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DE ALTA GAMMA </w:t>
      </w:r>
      <w:r w:rsidRPr="006A365E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UTILIZANDO TRANSDUCTOR CONVEXO MULTIFRECUENCIAL, MUESTRA:</w:t>
      </w:r>
    </w:p>
    <w:p w14:paraId="10AB7152" w14:textId="77777777" w:rsidR="003C5E1C" w:rsidRPr="006A365E" w:rsidRDefault="003C5E1C" w:rsidP="003C5E1C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14:paraId="54DD4014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3BE4">
        <w:rPr>
          <w:rFonts w:ascii="Tahoma" w:hAnsi="Tahoma" w:cs="Tahoma"/>
          <w:b/>
          <w:i/>
          <w:noProof/>
          <w:sz w:val="18"/>
          <w:szCs w:val="18"/>
          <w:u w:val="single"/>
        </w:rPr>
        <w:t>RIÑON DERECHO:</w:t>
      </w:r>
    </w:p>
    <w:p w14:paraId="46F016EE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De localización habitual, tamaño conservado y de adecuado desplazamiento con la respiración.</w:t>
      </w:r>
    </w:p>
    <w:p w14:paraId="03AC963C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Los contornos son regulares, continuos y definidos.</w:t>
      </w:r>
    </w:p>
    <w:p w14:paraId="0F0C333F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216BB3F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b/>
          <w:i/>
          <w:noProof/>
          <w:sz w:val="18"/>
          <w:szCs w:val="18"/>
        </w:rPr>
        <w:t>DIAMETROS: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111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 x </w:t>
      </w:r>
      <w:r>
        <w:rPr>
          <w:rFonts w:ascii="Tahoma" w:hAnsi="Tahoma" w:cs="Tahoma"/>
          <w:i/>
          <w:noProof/>
          <w:sz w:val="18"/>
          <w:szCs w:val="18"/>
        </w:rPr>
        <w:t>56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mm en sentido longitudinal y AP. </w:t>
      </w:r>
      <w:r>
        <w:rPr>
          <w:rFonts w:ascii="Tahoma" w:hAnsi="Tahoma" w:cs="Tahoma"/>
          <w:i/>
          <w:noProof/>
          <w:sz w:val="18"/>
          <w:szCs w:val="18"/>
        </w:rPr>
        <w:t>Espesor parenquimal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20</w:t>
      </w:r>
      <w:r w:rsidRPr="00943BE4">
        <w:rPr>
          <w:rFonts w:ascii="Tahoma" w:hAnsi="Tahoma" w:cs="Tahoma"/>
          <w:i/>
          <w:noProof/>
          <w:sz w:val="18"/>
          <w:szCs w:val="18"/>
        </w:rPr>
        <w:t>mm.</w:t>
      </w:r>
    </w:p>
    <w:p w14:paraId="1D1A450B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3D772B8" w14:textId="765B289B" w:rsidR="00FC6353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Se objetivan múltiples </w:t>
      </w:r>
      <w:r w:rsidRPr="00943BE4">
        <w:rPr>
          <w:rFonts w:ascii="Tahoma" w:hAnsi="Tahoma" w:cs="Tahoma"/>
          <w:i/>
          <w:noProof/>
          <w:sz w:val="18"/>
          <w:szCs w:val="18"/>
        </w:rPr>
        <w:t>formaciones quísticas de características simples</w:t>
      </w:r>
      <w:r>
        <w:rPr>
          <w:rFonts w:ascii="Tahoma" w:hAnsi="Tahoma" w:cs="Tahoma"/>
          <w:i/>
          <w:noProof/>
          <w:sz w:val="18"/>
          <w:szCs w:val="18"/>
        </w:rPr>
        <w:t xml:space="preserve"> y diámetros variables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, presentan paredes delgadas, contenido líquido homogéneo y refuerzo posterior </w:t>
      </w:r>
      <w:r>
        <w:rPr>
          <w:rFonts w:ascii="Tahoma" w:hAnsi="Tahoma" w:cs="Tahoma"/>
          <w:i/>
          <w:noProof/>
          <w:sz w:val="18"/>
          <w:szCs w:val="18"/>
        </w:rPr>
        <w:t xml:space="preserve">siendo 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la mayor </w:t>
      </w:r>
      <w:r>
        <w:rPr>
          <w:rFonts w:ascii="Tahoma" w:hAnsi="Tahoma" w:cs="Tahoma"/>
          <w:i/>
          <w:noProof/>
          <w:sz w:val="18"/>
          <w:szCs w:val="18"/>
        </w:rPr>
        <w:t>mi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22 x 17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mm., de diametro, ejercen </w:t>
      </w:r>
      <w:r>
        <w:rPr>
          <w:rFonts w:ascii="Tahoma" w:hAnsi="Tahoma" w:cs="Tahoma"/>
          <w:i/>
          <w:noProof/>
          <w:sz w:val="18"/>
          <w:szCs w:val="18"/>
        </w:rPr>
        <w:t xml:space="preserve">discreto 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efecto de masa sobre </w:t>
      </w:r>
      <w:r>
        <w:rPr>
          <w:rFonts w:ascii="Tahoma" w:hAnsi="Tahoma" w:cs="Tahoma"/>
          <w:i/>
          <w:noProof/>
          <w:sz w:val="18"/>
          <w:szCs w:val="18"/>
        </w:rPr>
        <w:t xml:space="preserve">la serosa y </w:t>
      </w:r>
      <w:r w:rsidRPr="00943BE4">
        <w:rPr>
          <w:rFonts w:ascii="Tahoma" w:hAnsi="Tahoma" w:cs="Tahoma"/>
          <w:i/>
          <w:noProof/>
          <w:sz w:val="18"/>
          <w:szCs w:val="18"/>
        </w:rPr>
        <w:t>sistemas colectores</w:t>
      </w:r>
      <w:r>
        <w:rPr>
          <w:rFonts w:ascii="Tahoma" w:hAnsi="Tahoma" w:cs="Tahoma"/>
          <w:i/>
          <w:noProof/>
          <w:sz w:val="18"/>
          <w:szCs w:val="18"/>
        </w:rPr>
        <w:t xml:space="preserve"> siendo de localización parenquimal y subcapsular</w:t>
      </w:r>
      <w:r w:rsidRPr="00943BE4">
        <w:rPr>
          <w:rFonts w:ascii="Tahoma" w:hAnsi="Tahoma" w:cs="Tahoma"/>
          <w:i/>
          <w:noProof/>
          <w:sz w:val="18"/>
          <w:szCs w:val="18"/>
        </w:rPr>
        <w:t>.</w:t>
      </w:r>
    </w:p>
    <w:p w14:paraId="4B58A767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objetivan lesiones solidas ni focos de colección actualmente.</w:t>
      </w:r>
    </w:p>
    <w:p w14:paraId="231AFADA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D164E44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Seno renal de ecogenicidad y conformación habitual.</w:t>
      </w:r>
    </w:p>
    <w:p w14:paraId="3BC57513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12922BC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Adecuada diferenciación córtico medular.</w:t>
      </w:r>
    </w:p>
    <w:p w14:paraId="42264F0D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2B38DDF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No se delimita imagen de colecciones o formaciones expansivas en espacio peri renal ni para renal anterior.</w:t>
      </w:r>
    </w:p>
    <w:p w14:paraId="4D569048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CEA060E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3BE4">
        <w:rPr>
          <w:rFonts w:ascii="Tahoma" w:hAnsi="Tahoma" w:cs="Tahoma"/>
          <w:b/>
          <w:i/>
          <w:noProof/>
          <w:sz w:val="18"/>
          <w:szCs w:val="18"/>
          <w:u w:val="single"/>
        </w:rPr>
        <w:t>RIÑON IZQUIERDO:</w:t>
      </w:r>
    </w:p>
    <w:p w14:paraId="08F71025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De localización habitual, tamaño conservado y de adecuado desplazamiento con la respiración.</w:t>
      </w:r>
    </w:p>
    <w:p w14:paraId="093312BE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Los contornos son regulares, continuos y definidos.</w:t>
      </w:r>
    </w:p>
    <w:p w14:paraId="0762B873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14ADACF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b/>
          <w:i/>
          <w:noProof/>
          <w:sz w:val="18"/>
          <w:szCs w:val="18"/>
        </w:rPr>
        <w:t>DIAMETROS: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104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 x </w:t>
      </w:r>
      <w:r>
        <w:rPr>
          <w:rFonts w:ascii="Tahoma" w:hAnsi="Tahoma" w:cs="Tahoma"/>
          <w:i/>
          <w:noProof/>
          <w:sz w:val="18"/>
          <w:szCs w:val="18"/>
        </w:rPr>
        <w:t>61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mm en sentido longitudinal y AP. </w:t>
      </w:r>
      <w:r>
        <w:rPr>
          <w:rFonts w:ascii="Tahoma" w:hAnsi="Tahoma" w:cs="Tahoma"/>
          <w:i/>
          <w:noProof/>
          <w:sz w:val="18"/>
          <w:szCs w:val="18"/>
        </w:rPr>
        <w:t>Espesor parenquimal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20</w:t>
      </w:r>
      <w:r w:rsidRPr="00943BE4">
        <w:rPr>
          <w:rFonts w:ascii="Tahoma" w:hAnsi="Tahoma" w:cs="Tahoma"/>
          <w:i/>
          <w:noProof/>
          <w:sz w:val="18"/>
          <w:szCs w:val="18"/>
        </w:rPr>
        <w:t>mm.</w:t>
      </w:r>
    </w:p>
    <w:p w14:paraId="5FB91888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638AFE6" w14:textId="77777777" w:rsidR="00FC6353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Se objetivan múltiples </w:t>
      </w:r>
      <w:r w:rsidRPr="00943BE4">
        <w:rPr>
          <w:rFonts w:ascii="Tahoma" w:hAnsi="Tahoma" w:cs="Tahoma"/>
          <w:i/>
          <w:noProof/>
          <w:sz w:val="18"/>
          <w:szCs w:val="18"/>
        </w:rPr>
        <w:t>formaciones quísticas de características simples</w:t>
      </w:r>
      <w:r>
        <w:rPr>
          <w:rFonts w:ascii="Tahoma" w:hAnsi="Tahoma" w:cs="Tahoma"/>
          <w:i/>
          <w:noProof/>
          <w:sz w:val="18"/>
          <w:szCs w:val="18"/>
        </w:rPr>
        <w:t xml:space="preserve"> y diámetros variables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, presentan paredes delgadas, contenido líquido homogéneo y refuerzo posterior </w:t>
      </w:r>
      <w:r>
        <w:rPr>
          <w:rFonts w:ascii="Tahoma" w:hAnsi="Tahoma" w:cs="Tahoma"/>
          <w:i/>
          <w:noProof/>
          <w:sz w:val="18"/>
          <w:szCs w:val="18"/>
        </w:rPr>
        <w:t xml:space="preserve">siendo 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la mayor </w:t>
      </w:r>
      <w:r>
        <w:rPr>
          <w:rFonts w:ascii="Tahoma" w:hAnsi="Tahoma" w:cs="Tahoma"/>
          <w:i/>
          <w:noProof/>
          <w:sz w:val="18"/>
          <w:szCs w:val="18"/>
        </w:rPr>
        <w:t>mi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22 x 17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mm., de diametro, ejercen </w:t>
      </w:r>
      <w:r>
        <w:rPr>
          <w:rFonts w:ascii="Tahoma" w:hAnsi="Tahoma" w:cs="Tahoma"/>
          <w:i/>
          <w:noProof/>
          <w:sz w:val="18"/>
          <w:szCs w:val="18"/>
        </w:rPr>
        <w:t xml:space="preserve">discreto </w:t>
      </w:r>
      <w:r w:rsidRPr="00943BE4">
        <w:rPr>
          <w:rFonts w:ascii="Tahoma" w:hAnsi="Tahoma" w:cs="Tahoma"/>
          <w:i/>
          <w:noProof/>
          <w:sz w:val="18"/>
          <w:szCs w:val="18"/>
        </w:rPr>
        <w:t xml:space="preserve">efecto de masa sobre </w:t>
      </w:r>
      <w:r>
        <w:rPr>
          <w:rFonts w:ascii="Tahoma" w:hAnsi="Tahoma" w:cs="Tahoma"/>
          <w:i/>
          <w:noProof/>
          <w:sz w:val="18"/>
          <w:szCs w:val="18"/>
        </w:rPr>
        <w:t xml:space="preserve">la serosa y </w:t>
      </w:r>
      <w:r w:rsidRPr="00943BE4">
        <w:rPr>
          <w:rFonts w:ascii="Tahoma" w:hAnsi="Tahoma" w:cs="Tahoma"/>
          <w:i/>
          <w:noProof/>
          <w:sz w:val="18"/>
          <w:szCs w:val="18"/>
        </w:rPr>
        <w:t>sistemas colectores</w:t>
      </w:r>
      <w:r>
        <w:rPr>
          <w:rFonts w:ascii="Tahoma" w:hAnsi="Tahoma" w:cs="Tahoma"/>
          <w:i/>
          <w:noProof/>
          <w:sz w:val="18"/>
          <w:szCs w:val="18"/>
        </w:rPr>
        <w:t xml:space="preserve"> siendo de localización parenquimal y subcapsular</w:t>
      </w:r>
      <w:r w:rsidRPr="00943BE4">
        <w:rPr>
          <w:rFonts w:ascii="Tahoma" w:hAnsi="Tahoma" w:cs="Tahoma"/>
          <w:i/>
          <w:noProof/>
          <w:sz w:val="18"/>
          <w:szCs w:val="18"/>
        </w:rPr>
        <w:t>.</w:t>
      </w:r>
    </w:p>
    <w:p w14:paraId="77C113D2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objetivan lesiones solidas ni focos de colección actualmente.</w:t>
      </w:r>
    </w:p>
    <w:p w14:paraId="056E1EF7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CA6AEF6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Seno renal de ecogenicidad y conformación habitual.</w:t>
      </w:r>
    </w:p>
    <w:p w14:paraId="51930D46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17124A7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Adecuada diferenciación córtico medular.</w:t>
      </w:r>
    </w:p>
    <w:p w14:paraId="3C97D590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7E8C650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No se delimita imagen de colecciones o formaciones expansivas en espacio peri renal ni para renal anterior.</w:t>
      </w:r>
    </w:p>
    <w:p w14:paraId="280CAC1A" w14:textId="77777777" w:rsidR="00FC6353" w:rsidRPr="00943BE4" w:rsidRDefault="00FC6353" w:rsidP="00FC635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9332E66" w14:textId="77777777" w:rsidR="00FC6353" w:rsidRPr="0068514A" w:rsidRDefault="00FC6353" w:rsidP="00FC6353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  <w:lang w:val="es-ES" w:eastAsia="es-ES"/>
        </w:rPr>
      </w:pPr>
      <w:r w:rsidRPr="0068514A">
        <w:rPr>
          <w:rFonts w:ascii="Arial Black" w:hAnsi="Arial Black" w:cs="Tahoma"/>
          <w:i/>
          <w:noProof/>
          <w:sz w:val="18"/>
          <w:szCs w:val="18"/>
          <w:u w:val="single"/>
          <w:lang w:val="es-ES" w:eastAsia="es-ES"/>
        </w:rPr>
        <w:t xml:space="preserve">HALLAZGOS ECOGRÁFICOS: </w:t>
      </w:r>
    </w:p>
    <w:p w14:paraId="0B87C770" w14:textId="77777777" w:rsidR="00FC6353" w:rsidRPr="00943BE4" w:rsidRDefault="00FC6353" w:rsidP="00FC6353">
      <w:pPr>
        <w:widowControl w:val="0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14:paraId="72FAD8FE" w14:textId="77777777" w:rsidR="00FC6353" w:rsidRPr="00943BE4" w:rsidRDefault="00FC6353" w:rsidP="00FC6353">
      <w:pPr>
        <w:widowControl w:val="0"/>
        <w:rPr>
          <w:rFonts w:ascii="Tahoma" w:hAnsi="Tahoma" w:cs="Tahoma"/>
          <w:i/>
          <w:noProof/>
          <w:sz w:val="18"/>
          <w:szCs w:val="18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POLIQUISTOSIS RENAL BILATERAL.</w:t>
      </w:r>
    </w:p>
    <w:p w14:paraId="1C638927" w14:textId="77777777" w:rsidR="00FC6353" w:rsidRPr="00943BE4" w:rsidRDefault="00FC6353" w:rsidP="00FC6353">
      <w:pPr>
        <w:pStyle w:val="Textoindependiente"/>
        <w:rPr>
          <w:rFonts w:ascii="Tahoma" w:hAnsi="Tahoma" w:cs="Tahoma"/>
          <w:i/>
          <w:noProof/>
          <w:sz w:val="18"/>
          <w:szCs w:val="18"/>
          <w:lang w:val="es-ES" w:eastAsia="es-ES"/>
        </w:rPr>
      </w:pPr>
    </w:p>
    <w:p w14:paraId="319160D4" w14:textId="77777777" w:rsidR="00FC6353" w:rsidRPr="00943BE4" w:rsidRDefault="00FC6353" w:rsidP="00FC6353">
      <w:pPr>
        <w:pStyle w:val="Textoindependiente"/>
        <w:rPr>
          <w:rFonts w:ascii="Tahoma" w:hAnsi="Tahoma" w:cs="Tahoma"/>
          <w:i/>
          <w:noProof/>
          <w:sz w:val="18"/>
          <w:szCs w:val="18"/>
          <w:lang w:val="es-ES" w:eastAsia="es-ES"/>
        </w:rPr>
      </w:pPr>
      <w:r w:rsidRPr="00943BE4">
        <w:rPr>
          <w:rFonts w:ascii="Tahoma" w:hAnsi="Tahoma" w:cs="Tahoma"/>
          <w:i/>
          <w:noProof/>
          <w:sz w:val="18"/>
          <w:szCs w:val="18"/>
          <w:lang w:val="es-ES" w:eastAsia="es-ES"/>
        </w:rPr>
        <w:t>S/S CORRELACIONAR CON DATOS CL</w:t>
      </w:r>
      <w:r>
        <w:rPr>
          <w:rFonts w:ascii="Tahoma" w:hAnsi="Tahoma" w:cs="Tahoma"/>
          <w:i/>
          <w:noProof/>
          <w:sz w:val="18"/>
          <w:szCs w:val="18"/>
          <w:lang w:val="es-ES" w:eastAsia="es-ES"/>
        </w:rPr>
        <w:t>Í</w:t>
      </w:r>
      <w:r w:rsidRPr="00943BE4">
        <w:rPr>
          <w:rFonts w:ascii="Tahoma" w:hAnsi="Tahoma" w:cs="Tahoma"/>
          <w:i/>
          <w:noProof/>
          <w:sz w:val="18"/>
          <w:szCs w:val="18"/>
          <w:lang w:val="es-ES" w:eastAsia="es-ES"/>
        </w:rPr>
        <w:t>NICOS.</w:t>
      </w:r>
    </w:p>
    <w:p w14:paraId="313C7FAE" w14:textId="77777777" w:rsidR="00FC6353" w:rsidRPr="00943BE4" w:rsidRDefault="00FC6353" w:rsidP="00FC6353">
      <w:pPr>
        <w:pStyle w:val="Textoindependiente"/>
        <w:rPr>
          <w:rFonts w:ascii="Tahoma" w:hAnsi="Tahoma" w:cs="Tahoma"/>
          <w:i/>
          <w:noProof/>
          <w:sz w:val="18"/>
          <w:szCs w:val="18"/>
          <w:lang w:val="es-ES" w:eastAsia="es-ES"/>
        </w:rPr>
      </w:pPr>
      <w:r w:rsidRPr="00943BE4">
        <w:rPr>
          <w:rFonts w:ascii="Tahoma" w:hAnsi="Tahoma" w:cs="Tahoma"/>
          <w:i/>
          <w:noProof/>
          <w:sz w:val="18"/>
          <w:szCs w:val="18"/>
          <w:lang w:val="es-ES" w:eastAsia="es-ES"/>
        </w:rPr>
        <w:t xml:space="preserve">    </w:t>
      </w:r>
    </w:p>
    <w:p w14:paraId="226BCB91" w14:textId="515D460A" w:rsidR="0004373B" w:rsidRPr="00FE1B9A" w:rsidRDefault="00FC6353" w:rsidP="00FC6353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943BE4">
        <w:rPr>
          <w:rFonts w:ascii="Tahoma" w:hAnsi="Tahoma" w:cs="Tahoma"/>
          <w:i/>
          <w:noProof/>
          <w:sz w:val="18"/>
          <w:szCs w:val="18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81632763">
    <w:abstractNumId w:val="4"/>
  </w:num>
  <w:num w:numId="2" w16cid:durableId="2062557661">
    <w:abstractNumId w:val="5"/>
  </w:num>
  <w:num w:numId="3" w16cid:durableId="351029590">
    <w:abstractNumId w:val="0"/>
  </w:num>
  <w:num w:numId="4" w16cid:durableId="248775872">
    <w:abstractNumId w:val="3"/>
  </w:num>
  <w:num w:numId="5" w16cid:durableId="1493908623">
    <w:abstractNumId w:val="1"/>
  </w:num>
  <w:num w:numId="6" w16cid:durableId="771054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5E1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3868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6353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E51B3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">
    <w:name w:val="Body Text"/>
    <w:basedOn w:val="Normal"/>
    <w:link w:val="TextoindependienteCar"/>
    <w:rsid w:val="00FC6353"/>
    <w:pPr>
      <w:widowControl w:val="0"/>
      <w:jc w:val="both"/>
    </w:pPr>
    <w:rPr>
      <w:rFonts w:ascii="Arial" w:hAnsi="Arial"/>
      <w:sz w:val="20"/>
      <w:szCs w:val="20"/>
      <w:lang w:val="es-ES_tradnl" w:eastAsia="es-PE"/>
    </w:rPr>
  </w:style>
  <w:style w:type="character" w:customStyle="1" w:styleId="TextoindependienteCar">
    <w:name w:val="Texto independiente Car"/>
    <w:basedOn w:val="Fuentedeprrafopredeter"/>
    <w:link w:val="Textoindependiente"/>
    <w:rsid w:val="00FC6353"/>
    <w:rPr>
      <w:rFonts w:ascii="Arial" w:hAnsi="Arial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2010-09-25T18:21:00Z</cp:lastPrinted>
  <dcterms:created xsi:type="dcterms:W3CDTF">2023-10-24T23:50:00Z</dcterms:created>
  <dcterms:modified xsi:type="dcterms:W3CDTF">2024-01-01T19:03:00Z</dcterms:modified>
</cp:coreProperties>
</file>