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DC64" w14:textId="77777777"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RADIOLOGICO</w:t>
      </w:r>
    </w:p>
    <w:p w14:paraId="0671D2E1" w14:textId="77777777"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14:paraId="2A0E1CBB" w14:textId="2AF6C519" w:rsidR="007938A0" w:rsidRPr="007938A0" w:rsidRDefault="007938A0" w:rsidP="007938A0">
      <w:pPr>
        <w:rPr>
          <w:rFonts w:ascii="Tahoma" w:hAnsi="Tahoma" w:cs="Arial"/>
          <w:i/>
          <w:sz w:val="22"/>
          <w:szCs w:val="22"/>
        </w:rPr>
      </w:pPr>
      <w:r w:rsidRPr="007938A0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7938A0"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>: ${name}</w:t>
      </w:r>
    </w:p>
    <w:p w14:paraId="7A710819" w14:textId="57F41E62" w:rsidR="007938A0" w:rsidRPr="007938A0" w:rsidRDefault="007938A0" w:rsidP="007938A0">
      <w:pPr>
        <w:rPr>
          <w:rFonts w:ascii="Tahoma" w:hAnsi="Tahoma" w:cs="Arial"/>
          <w:i/>
          <w:sz w:val="22"/>
          <w:szCs w:val="22"/>
        </w:rPr>
      </w:pPr>
      <w:r w:rsidRPr="007938A0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7938A0"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>: ${descripcion}</w:t>
      </w:r>
    </w:p>
    <w:p w14:paraId="5D50A2F0" w14:textId="77777777" w:rsidR="007938A0" w:rsidRPr="007938A0" w:rsidRDefault="007938A0" w:rsidP="007938A0">
      <w:pPr>
        <w:rPr>
          <w:rFonts w:ascii="Tahoma" w:hAnsi="Tahoma" w:cs="Arial"/>
          <w:i/>
          <w:sz w:val="22"/>
          <w:szCs w:val="22"/>
        </w:rPr>
      </w:pPr>
      <w:r w:rsidRPr="007938A0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7938A0"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ab/>
        <w:t>: ${indicacion}</w:t>
      </w:r>
    </w:p>
    <w:p w14:paraId="161C50E4" w14:textId="7987B4C4" w:rsidR="00536EE6" w:rsidRDefault="007938A0" w:rsidP="007938A0">
      <w:pPr>
        <w:rPr>
          <w:rFonts w:ascii="Tahoma" w:hAnsi="Tahoma" w:cs="Arial"/>
          <w:i/>
          <w:sz w:val="22"/>
          <w:szCs w:val="22"/>
        </w:rPr>
      </w:pPr>
      <w:r w:rsidRPr="007938A0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7938A0"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ab/>
      </w:r>
      <w:r w:rsidRPr="007938A0">
        <w:rPr>
          <w:rFonts w:ascii="Tahoma" w:hAnsi="Tahoma" w:cs="Arial"/>
          <w:i/>
          <w:sz w:val="22"/>
          <w:szCs w:val="22"/>
        </w:rPr>
        <w:tab/>
        <w:t>: ${date}</w:t>
      </w:r>
    </w:p>
    <w:p w14:paraId="2798C628" w14:textId="77777777" w:rsidR="007938A0" w:rsidRPr="008A13CC" w:rsidRDefault="007938A0" w:rsidP="007938A0">
      <w:pPr>
        <w:rPr>
          <w:rFonts w:ascii="Tahoma" w:hAnsi="Tahoma" w:cs="Arial"/>
          <w:i/>
          <w:sz w:val="22"/>
          <w:szCs w:val="22"/>
        </w:rPr>
      </w:pPr>
    </w:p>
    <w:p w14:paraId="575801C9" w14:textId="77777777" w:rsidR="008D36C3" w:rsidRPr="008A13CC" w:rsidRDefault="008D36C3" w:rsidP="006548F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 xml:space="preserve">STUDIO RADIOLOGICO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RODILLA"/>
        </w:smartTagPr>
        <w:r w:rsidR="00536EE6" w:rsidRPr="008A13CC">
          <w:rPr>
            <w:rFonts w:ascii="Tahoma" w:hAnsi="Tahoma"/>
            <w:i/>
            <w:sz w:val="22"/>
            <w:szCs w:val="22"/>
          </w:rPr>
          <w:t xml:space="preserve">LA </w:t>
        </w:r>
        <w:r w:rsidR="009B6C47" w:rsidRPr="008A13CC">
          <w:rPr>
            <w:rFonts w:ascii="Tahoma" w:hAnsi="Tahoma"/>
            <w:i/>
            <w:sz w:val="22"/>
            <w:szCs w:val="22"/>
          </w:rPr>
          <w:t>RODILLA</w:t>
        </w:r>
      </w:smartTag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14:paraId="66495662" w14:textId="77777777"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14:paraId="2683C9B1" w14:textId="77777777" w:rsid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estructuras óseas y espacios articulares de la rodilla en estudio, sin evidencia de solución de continuidad ósea ni procesos degenerativos.</w:t>
      </w:r>
    </w:p>
    <w:p w14:paraId="28DD47D8" w14:textId="77777777"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14:paraId="4C19FA51" w14:textId="77777777"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14:paraId="1BA4CEE5" w14:textId="77777777" w:rsidR="008A13CC" w:rsidRP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Partes blandas de radiopacidad homogénea.</w:t>
      </w:r>
    </w:p>
    <w:p w14:paraId="1CA1D606" w14:textId="77777777"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079C6BD1" w14:textId="77777777"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16E0D6EB" w14:textId="77777777"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14:paraId="4AA1AC5E" w14:textId="77777777"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375E786D" w14:textId="77777777" w:rsidR="00021F6B" w:rsidRPr="008A13CC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021F6B" w:rsidRPr="008A13CC">
        <w:rPr>
          <w:rFonts w:ascii="Tahoma" w:hAnsi="Tahoma"/>
          <w:i/>
          <w:sz w:val="22"/>
          <w:szCs w:val="22"/>
        </w:rPr>
        <w:t>RODILLA RADIOLOGICAMENTE CONSERVADA.</w:t>
      </w:r>
    </w:p>
    <w:p w14:paraId="3E3EC51D" w14:textId="77777777"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14:paraId="091CC95F" w14:textId="77777777"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30660134" w14:textId="77777777"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14:paraId="5448EA80" w14:textId="77777777" w:rsidR="00D4191D" w:rsidRPr="008A13CC" w:rsidRDefault="00000000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 w14:anchorId="0C591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4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7391511">
    <w:abstractNumId w:val="6"/>
  </w:num>
  <w:num w:numId="2" w16cid:durableId="900333924">
    <w:abstractNumId w:val="8"/>
  </w:num>
  <w:num w:numId="3" w16cid:durableId="1762682475">
    <w:abstractNumId w:val="0"/>
  </w:num>
  <w:num w:numId="4" w16cid:durableId="2013071193">
    <w:abstractNumId w:val="7"/>
  </w:num>
  <w:num w:numId="5" w16cid:durableId="1373574483">
    <w:abstractNumId w:val="5"/>
  </w:num>
  <w:num w:numId="6" w16cid:durableId="395894">
    <w:abstractNumId w:val="4"/>
  </w:num>
  <w:num w:numId="7" w16cid:durableId="294336471">
    <w:abstractNumId w:val="3"/>
  </w:num>
  <w:num w:numId="8" w16cid:durableId="883175323">
    <w:abstractNumId w:val="11"/>
  </w:num>
  <w:num w:numId="9" w16cid:durableId="1379210033">
    <w:abstractNumId w:val="10"/>
  </w:num>
  <w:num w:numId="10" w16cid:durableId="633868652">
    <w:abstractNumId w:val="2"/>
  </w:num>
  <w:num w:numId="11" w16cid:durableId="134102515">
    <w:abstractNumId w:val="1"/>
  </w:num>
  <w:num w:numId="12" w16cid:durableId="1501236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30A9"/>
    <w:rsid w:val="004A4A24"/>
    <w:rsid w:val="004B113D"/>
    <w:rsid w:val="004C0E09"/>
    <w:rsid w:val="004C462B"/>
    <w:rsid w:val="004D3FA4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938A0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;"/>
  <w14:docId w14:val="65BC28FA"/>
  <w15:docId w15:val="{9567DF51-8C38-4E7D-87C8-370D3B6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2005-08-30T00:38:00Z</cp:lastPrinted>
  <dcterms:created xsi:type="dcterms:W3CDTF">2016-02-10T17:26:00Z</dcterms:created>
  <dcterms:modified xsi:type="dcterms:W3CDTF">2025-02-01T17:22:00Z</dcterms:modified>
</cp:coreProperties>
</file>