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D72" w:rsidRPr="003776E8" w:rsidRDefault="00085C13" w:rsidP="00683D72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26"/>
          <w:szCs w:val="18"/>
          <w:u w:val="single"/>
        </w:rPr>
      </w:pPr>
      <w:r w:rsidRPr="003776E8">
        <w:rPr>
          <w:rFonts w:ascii="Arial Black" w:hAnsi="Arial Black" w:cs="Tahoma"/>
          <w:b w:val="0"/>
          <w:bCs w:val="0"/>
          <w:i/>
          <w:noProof/>
          <w:sz w:val="26"/>
          <w:szCs w:val="18"/>
          <w:u w:val="single"/>
        </w:rPr>
        <w:t xml:space="preserve">ECOGRAFÍA </w:t>
      </w:r>
      <w:r w:rsidR="003776E8">
        <w:rPr>
          <w:rFonts w:ascii="Arial Black" w:hAnsi="Arial Black" w:cs="Tahoma"/>
          <w:b w:val="0"/>
          <w:bCs w:val="0"/>
          <w:i/>
          <w:noProof/>
          <w:sz w:val="26"/>
          <w:szCs w:val="18"/>
          <w:u w:val="single"/>
        </w:rPr>
        <w:t xml:space="preserve">5D </w:t>
      </w:r>
      <w:r w:rsidRPr="003776E8">
        <w:rPr>
          <w:rFonts w:ascii="Arial Black" w:hAnsi="Arial Black" w:cs="Tahoma"/>
          <w:b w:val="0"/>
          <w:bCs w:val="0"/>
          <w:i/>
          <w:noProof/>
          <w:sz w:val="26"/>
          <w:szCs w:val="18"/>
          <w:u w:val="single"/>
        </w:rPr>
        <w:t xml:space="preserve">OBSTÉTRICA </w:t>
      </w:r>
    </w:p>
    <w:p w:rsidR="00467015" w:rsidRPr="00160A10" w:rsidRDefault="00467015">
      <w:pPr>
        <w:rPr>
          <w:rFonts w:ascii="Tahoma" w:hAnsi="Tahoma" w:cs="Tahoma"/>
          <w:i/>
          <w:sz w:val="20"/>
          <w:szCs w:val="20"/>
        </w:rPr>
      </w:pPr>
    </w:p>
    <w:p w:rsidR="00150500" w:rsidRDefault="00150500" w:rsidP="0015050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150500" w:rsidRDefault="00150500" w:rsidP="0015050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150500" w:rsidRDefault="00150500" w:rsidP="0015050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150500" w:rsidRDefault="00150500" w:rsidP="0015050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160A10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EC4E9E" w:rsidRDefault="00EC4E9E" w:rsidP="00EC4E9E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ESAOTE MODELO MyLAB EN ESCALA DE GRISES Y RECONSTRUCCION VOLUMÉTRICA 5D EN TIEMPO REAL UTILIZANDO TRANSDUCTOR VOLUMÉTRICO MULTIFRECUENCIAL, MUESTRA:</w:t>
      </w:r>
    </w:p>
    <w:p w:rsidR="00A76ABD" w:rsidRPr="00160A10" w:rsidRDefault="00A76ABD" w:rsidP="00160A10">
      <w:pPr>
        <w:tabs>
          <w:tab w:val="left" w:pos="3853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</w:p>
    <w:p w:rsidR="00A76ABD" w:rsidRPr="00160A10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160A10">
        <w:rPr>
          <w:i/>
          <w:sz w:val="18"/>
          <w:szCs w:val="18"/>
        </w:rPr>
        <w:tab/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160A10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160A1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160A1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160A1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</w:rPr>
        <w:t>45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160A1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71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160A1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49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160A1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34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(EG: 2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smartTag w:uri="urn:schemas-microsoft-com:office:smarttags" w:element="metricconverter">
        <w:smartTagPr>
          <w:attr w:name="ProductID" w:val="62 mm"/>
        </w:smartTagPr>
        <w:r w:rsidRPr="00160A10">
          <w:rPr>
            <w:rFonts w:ascii="Tahoma" w:hAnsi="Tahoma" w:cs="Tahoma"/>
            <w:b/>
            <w:i/>
            <w:noProof/>
            <w:sz w:val="18"/>
            <w:szCs w:val="18"/>
          </w:rPr>
          <w:t>62 mm</w:t>
        </w:r>
      </w:smartTag>
      <w:r w:rsidRPr="00160A10">
        <w:rPr>
          <w:rFonts w:ascii="Tahoma" w:hAnsi="Tahoma" w:cs="Tahoma"/>
          <w:b/>
          <w:i/>
          <w:noProof/>
          <w:sz w:val="18"/>
          <w:szCs w:val="18"/>
        </w:rPr>
        <w:t>. (EG: 20 SEMANAS)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  <w:t>:     3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</w:rPr>
        <w:t>2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20 SEMANAS)</w:t>
      </w:r>
    </w:p>
    <w:p w:rsidR="00A76ABD" w:rsidRPr="00160A1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29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(EG: 2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160A10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D.T.CEREBELO (HILL83).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  <w:t>:     19 mm. (EG: 19 SEMANAS)</w:t>
      </w:r>
    </w:p>
    <w:p w:rsidR="00EA4B45" w:rsidRPr="00160A10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PONDERA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DO 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FETAL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: </w:t>
      </w:r>
      <w:r w:rsidR="00941BCC" w:rsidRPr="00160A10">
        <w:rPr>
          <w:rFonts w:ascii="Tahoma" w:hAnsi="Tahoma" w:cs="Tahoma"/>
          <w:b/>
          <w:i/>
          <w:noProof/>
          <w:sz w:val="18"/>
          <w:szCs w:val="18"/>
        </w:rPr>
        <w:t>357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gr.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3776E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160A10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160A10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160A10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160A1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160A1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160A1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160A1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160A10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60A10">
        <w:rPr>
          <w:rFonts w:ascii="Tahoma" w:hAnsi="Tahoma" w:cs="Tahoma"/>
          <w:b/>
          <w:i/>
          <w:sz w:val="18"/>
          <w:szCs w:val="18"/>
        </w:rPr>
        <w:t>Í</w:t>
      </w:r>
      <w:r w:rsidR="00A76ABD" w:rsidRPr="00160A10">
        <w:rPr>
          <w:rFonts w:ascii="Tahoma" w:hAnsi="Tahoma" w:cs="Tahoma"/>
          <w:b/>
          <w:i/>
          <w:sz w:val="18"/>
          <w:szCs w:val="18"/>
        </w:rPr>
        <w:t>NDICE CEF</w:t>
      </w:r>
      <w:r w:rsidR="00EA4B45" w:rsidRPr="00160A10">
        <w:rPr>
          <w:rFonts w:ascii="Tahoma" w:hAnsi="Tahoma" w:cs="Tahoma"/>
          <w:b/>
          <w:i/>
          <w:sz w:val="18"/>
          <w:szCs w:val="18"/>
        </w:rPr>
        <w:t>Á</w:t>
      </w:r>
      <w:r w:rsidR="00A76ABD" w:rsidRPr="00160A10">
        <w:rPr>
          <w:rFonts w:ascii="Tahoma" w:hAnsi="Tahoma" w:cs="Tahoma"/>
          <w:b/>
          <w:i/>
          <w:sz w:val="18"/>
          <w:szCs w:val="18"/>
        </w:rPr>
        <w:t>LICO</w:t>
      </w:r>
      <w:r w:rsidR="00A76ABD" w:rsidRPr="00160A10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41BCC" w:rsidRPr="00160A10">
        <w:rPr>
          <w:rFonts w:ascii="Tahoma" w:hAnsi="Tahoma" w:cs="Tahoma"/>
          <w:b/>
          <w:i/>
          <w:sz w:val="18"/>
          <w:szCs w:val="18"/>
        </w:rPr>
        <w:t>73</w:t>
      </w:r>
      <w:r w:rsidR="008C3EAF" w:rsidRPr="00160A10">
        <w:rPr>
          <w:rFonts w:ascii="Tahoma" w:hAnsi="Tahoma" w:cs="Tahoma"/>
          <w:b/>
          <w:i/>
          <w:sz w:val="18"/>
          <w:szCs w:val="18"/>
        </w:rPr>
        <w:t>%</w:t>
      </w:r>
      <w:r w:rsidR="00A76ABD" w:rsidRPr="00160A10">
        <w:rPr>
          <w:rFonts w:ascii="Tahoma" w:hAnsi="Tahoma" w:cs="Tahoma"/>
          <w:b/>
          <w:i/>
          <w:sz w:val="18"/>
          <w:szCs w:val="18"/>
        </w:rPr>
        <w:tab/>
        <w:t xml:space="preserve">(VN: 70 </w:t>
      </w:r>
      <w:r w:rsidR="008C3EAF" w:rsidRPr="00160A10">
        <w:rPr>
          <w:rFonts w:ascii="Tahoma" w:hAnsi="Tahoma" w:cs="Tahoma"/>
          <w:b/>
          <w:i/>
          <w:sz w:val="18"/>
          <w:szCs w:val="18"/>
        </w:rPr>
        <w:t>–</w:t>
      </w:r>
      <w:r w:rsidR="00A76ABD" w:rsidRPr="00160A10">
        <w:rPr>
          <w:rFonts w:ascii="Tahoma" w:hAnsi="Tahoma" w:cs="Tahoma"/>
          <w:b/>
          <w:i/>
          <w:sz w:val="18"/>
          <w:szCs w:val="18"/>
        </w:rPr>
        <w:t xml:space="preserve"> 86</w:t>
      </w:r>
      <w:r w:rsidR="008C3EAF" w:rsidRPr="00160A10">
        <w:rPr>
          <w:rFonts w:ascii="Tahoma" w:hAnsi="Tahoma" w:cs="Tahoma"/>
          <w:b/>
          <w:i/>
          <w:sz w:val="18"/>
          <w:szCs w:val="18"/>
        </w:rPr>
        <w:t>%</w:t>
      </w:r>
      <w:r w:rsidR="00C538F1" w:rsidRPr="00160A10">
        <w:rPr>
          <w:rFonts w:ascii="Tahoma" w:hAnsi="Tahoma" w:cs="Tahoma"/>
          <w:b/>
          <w:i/>
          <w:sz w:val="18"/>
          <w:szCs w:val="18"/>
        </w:rPr>
        <w:t xml:space="preserve"> &gt; 14ss</w:t>
      </w:r>
      <w:r w:rsidR="00A76ABD" w:rsidRPr="00160A10">
        <w:rPr>
          <w:rFonts w:ascii="Tahoma" w:hAnsi="Tahoma" w:cs="Tahoma"/>
          <w:b/>
          <w:i/>
          <w:sz w:val="18"/>
          <w:szCs w:val="18"/>
        </w:rPr>
        <w:t>)</w:t>
      </w:r>
    </w:p>
    <w:p w:rsidR="00A76ABD" w:rsidRPr="00160A10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60A10">
        <w:rPr>
          <w:rFonts w:ascii="Tahoma" w:hAnsi="Tahoma" w:cs="Tahoma"/>
          <w:b/>
          <w:i/>
          <w:sz w:val="18"/>
          <w:szCs w:val="18"/>
        </w:rPr>
        <w:t>FL/AC</w:t>
      </w:r>
      <w:r w:rsidRPr="00160A10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41BCC" w:rsidRPr="00160A10">
        <w:rPr>
          <w:rFonts w:ascii="Tahoma" w:hAnsi="Tahoma" w:cs="Tahoma"/>
          <w:b/>
          <w:i/>
          <w:sz w:val="18"/>
          <w:szCs w:val="18"/>
        </w:rPr>
        <w:t>23</w:t>
      </w:r>
      <w:r w:rsidRPr="00160A10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160A10">
        <w:rPr>
          <w:rFonts w:ascii="Tahoma" w:hAnsi="Tahoma" w:cs="Tahoma"/>
          <w:b/>
          <w:i/>
          <w:sz w:val="18"/>
          <w:szCs w:val="18"/>
        </w:rPr>
        <w:tab/>
        <w:t>(VN: 20 – 24 %</w:t>
      </w:r>
      <w:r w:rsidR="00C538F1" w:rsidRPr="00160A10">
        <w:rPr>
          <w:rFonts w:ascii="Tahoma" w:hAnsi="Tahoma" w:cs="Tahoma"/>
          <w:b/>
          <w:i/>
          <w:sz w:val="18"/>
          <w:szCs w:val="18"/>
        </w:rPr>
        <w:t xml:space="preserve"> &gt; 21ss</w:t>
      </w:r>
      <w:r w:rsidRPr="00160A10">
        <w:rPr>
          <w:rFonts w:ascii="Tahoma" w:hAnsi="Tahoma" w:cs="Tahoma"/>
          <w:b/>
          <w:i/>
          <w:sz w:val="18"/>
          <w:szCs w:val="18"/>
        </w:rPr>
        <w:t xml:space="preserve">)  </w:t>
      </w:r>
      <w:r w:rsidRPr="00160A10">
        <w:rPr>
          <w:rFonts w:ascii="Tahoma" w:hAnsi="Tahoma" w:cs="Tahoma"/>
          <w:b/>
          <w:i/>
          <w:sz w:val="18"/>
          <w:szCs w:val="18"/>
        </w:rPr>
        <w:tab/>
      </w:r>
    </w:p>
    <w:p w:rsidR="00A76ABD" w:rsidRPr="00160A10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60A10">
        <w:rPr>
          <w:rFonts w:ascii="Tahoma" w:hAnsi="Tahoma" w:cs="Tahoma"/>
          <w:b/>
          <w:i/>
          <w:sz w:val="18"/>
          <w:szCs w:val="18"/>
        </w:rPr>
        <w:t>FL/DBP</w:t>
      </w:r>
      <w:r w:rsidRPr="00160A10">
        <w:rPr>
          <w:rFonts w:ascii="Tahoma" w:hAnsi="Tahoma" w:cs="Tahoma"/>
          <w:b/>
          <w:i/>
          <w:sz w:val="18"/>
          <w:szCs w:val="18"/>
        </w:rPr>
        <w:tab/>
        <w:t xml:space="preserve">: 75% </w:t>
      </w:r>
      <w:r w:rsidRPr="00160A10">
        <w:rPr>
          <w:rFonts w:ascii="Tahoma" w:hAnsi="Tahoma" w:cs="Tahoma"/>
          <w:b/>
          <w:i/>
          <w:sz w:val="18"/>
          <w:szCs w:val="18"/>
        </w:rPr>
        <w:tab/>
        <w:t>(VN: 71 – 87 %</w:t>
      </w:r>
      <w:r w:rsidR="00C538F1" w:rsidRPr="00160A10">
        <w:rPr>
          <w:rFonts w:ascii="Tahoma" w:hAnsi="Tahoma" w:cs="Tahoma"/>
          <w:b/>
          <w:i/>
          <w:sz w:val="18"/>
          <w:szCs w:val="18"/>
        </w:rPr>
        <w:t xml:space="preserve"> &gt; 23ss</w:t>
      </w:r>
      <w:r w:rsidRPr="00160A10">
        <w:rPr>
          <w:rFonts w:ascii="Tahoma" w:hAnsi="Tahoma" w:cs="Tahoma"/>
          <w:b/>
          <w:i/>
          <w:sz w:val="18"/>
          <w:szCs w:val="18"/>
        </w:rPr>
        <w:t>)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160A10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941BCC" w:rsidRPr="00160A10">
        <w:rPr>
          <w:rFonts w:ascii="Tahoma" w:hAnsi="Tahoma" w:cs="Tahoma"/>
          <w:b/>
          <w:i/>
          <w:sz w:val="18"/>
          <w:szCs w:val="18"/>
          <w:lang w:val="es-PE"/>
        </w:rPr>
        <w:t>14</w:t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160A10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160A10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160A10">
        <w:rPr>
          <w:rFonts w:ascii="Tahoma" w:hAnsi="Tahoma" w:cs="Tahoma"/>
          <w:i/>
          <w:noProof/>
          <w:sz w:val="18"/>
          <w:szCs w:val="18"/>
        </w:rPr>
        <w:t>s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160A10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160A10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160A10">
        <w:rPr>
          <w:rFonts w:ascii="Tahoma" w:hAnsi="Tahoma" w:cs="Tahoma"/>
          <w:i/>
          <w:noProof/>
          <w:sz w:val="18"/>
          <w:szCs w:val="18"/>
        </w:rPr>
        <w:t xml:space="preserve">4 cámaras </w:t>
      </w:r>
      <w:r w:rsidR="00447A6A">
        <w:rPr>
          <w:rFonts w:ascii="Tahoma" w:hAnsi="Tahoma" w:cs="Tahoma"/>
          <w:i/>
          <w:noProof/>
          <w:sz w:val="18"/>
          <w:szCs w:val="18"/>
        </w:rPr>
        <w:t xml:space="preserve">y eje largo </w:t>
      </w:r>
      <w:r w:rsidR="00EE5946" w:rsidRPr="00160A10">
        <w:rPr>
          <w:rFonts w:ascii="Tahoma" w:hAnsi="Tahoma" w:cs="Tahoma"/>
          <w:i/>
          <w:noProof/>
          <w:sz w:val="18"/>
          <w:szCs w:val="18"/>
        </w:rPr>
        <w:t xml:space="preserve">muestra aurículas y ventrículos de volumen conservado. No se evidencia </w:t>
      </w:r>
      <w:r w:rsidR="00EA4B45" w:rsidRPr="00160A10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160A10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Pr="00160A10" w:rsidRDefault="00EE5946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160A10">
        <w:rPr>
          <w:rFonts w:ascii="Tahoma" w:hAnsi="Tahoma" w:cs="Tahoma"/>
          <w:i/>
          <w:noProof/>
          <w:sz w:val="18"/>
          <w:szCs w:val="18"/>
        </w:rPr>
        <w:t>P</w:t>
      </w:r>
      <w:r w:rsidRPr="00160A10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941BCC" w:rsidRPr="00160A10">
        <w:rPr>
          <w:rFonts w:ascii="Tahoma" w:hAnsi="Tahoma" w:cs="Tahoma"/>
          <w:i/>
          <w:noProof/>
          <w:sz w:val="18"/>
          <w:szCs w:val="18"/>
        </w:rPr>
        <w:t>55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3776E8" w:rsidRDefault="003776E8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776E8" w:rsidRDefault="003776E8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GRANDES VASOS:</w:t>
      </w:r>
      <w:r>
        <w:rPr>
          <w:rFonts w:ascii="Tahoma" w:hAnsi="Tahoma" w:cs="Tahoma"/>
          <w:i/>
          <w:noProof/>
          <w:sz w:val="18"/>
          <w:szCs w:val="18"/>
        </w:rPr>
        <w:t xml:space="preserve"> Al corte ecográfico de 3 vasos – tráquea no se evidencian </w:t>
      </w:r>
      <w:r w:rsidR="00A76ABD" w:rsidRPr="00160A10">
        <w:rPr>
          <w:rFonts w:ascii="Tahoma" w:hAnsi="Tahoma" w:cs="Tahoma"/>
          <w:i/>
          <w:noProof/>
          <w:sz w:val="18"/>
          <w:szCs w:val="18"/>
        </w:rPr>
        <w:t xml:space="preserve">dilataciones </w:t>
      </w:r>
      <w:r>
        <w:rPr>
          <w:rFonts w:ascii="Tahoma" w:hAnsi="Tahoma" w:cs="Tahoma"/>
          <w:i/>
          <w:noProof/>
          <w:sz w:val="18"/>
          <w:szCs w:val="18"/>
        </w:rPr>
        <w:t>ni estrechez de la luz vascular.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776E8" w:rsidRDefault="003776E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3776E8" w:rsidRDefault="003776E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3776E8" w:rsidRDefault="003776E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3776E8" w:rsidRDefault="003776E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160A10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160A10">
        <w:rPr>
          <w:rFonts w:ascii="Tahoma" w:hAnsi="Tahoma" w:cs="Tahoma"/>
          <w:i/>
          <w:noProof/>
          <w:sz w:val="18"/>
          <w:szCs w:val="18"/>
        </w:rPr>
        <w:t>í</w:t>
      </w:r>
      <w:r w:rsidRPr="00160A10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160A10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0E30FF" w:rsidRDefault="000E30FF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160A10">
        <w:rPr>
          <w:rFonts w:ascii="Tahoma" w:hAnsi="Tahoma" w:cs="Tahoma"/>
          <w:i/>
          <w:noProof/>
          <w:sz w:val="18"/>
          <w:szCs w:val="18"/>
        </w:rPr>
        <w:t>s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160A10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160A10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160A10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160A1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160A10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160A10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160A10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160A10"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941BCC" w:rsidRPr="00160A10">
        <w:rPr>
          <w:rFonts w:ascii="Tahoma" w:hAnsi="Tahoma" w:cs="Tahoma"/>
          <w:i/>
          <w:noProof/>
          <w:sz w:val="18"/>
          <w:szCs w:val="18"/>
        </w:rPr>
        <w:t>pos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941BCC" w:rsidRPr="00160A10">
        <w:rPr>
          <w:rFonts w:ascii="Tahoma" w:hAnsi="Tahoma" w:cs="Tahoma"/>
          <w:i/>
          <w:noProof/>
          <w:sz w:val="18"/>
          <w:szCs w:val="18"/>
        </w:rPr>
        <w:t>20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160A10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160A10">
        <w:rPr>
          <w:rFonts w:ascii="Tahoma" w:hAnsi="Tahoma" w:cs="Tahoma"/>
          <w:i/>
          <w:noProof/>
          <w:sz w:val="18"/>
          <w:szCs w:val="18"/>
        </w:rPr>
        <w:t>Ó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941BCC" w:rsidRPr="00160A10">
        <w:rPr>
          <w:rFonts w:ascii="Tahoma" w:hAnsi="Tahoma" w:cs="Tahoma"/>
          <w:i/>
          <w:noProof/>
          <w:sz w:val="18"/>
          <w:szCs w:val="18"/>
        </w:rPr>
        <w:t>0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160A10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160A10">
        <w:rPr>
          <w:rFonts w:ascii="Tahoma" w:hAnsi="Tahoma" w:cs="Tahoma"/>
          <w:i/>
          <w:noProof/>
          <w:sz w:val="18"/>
          <w:szCs w:val="18"/>
        </w:rPr>
        <w:t>ó</w:t>
      </w:r>
      <w:r w:rsidRPr="00160A10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160A10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160A10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160A10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A76ABD" w:rsidRPr="003776E8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3776E8">
        <w:rPr>
          <w:rFonts w:ascii="Arial Black" w:hAnsi="Arial Black" w:cs="Tahoma"/>
          <w:i/>
          <w:noProof/>
          <w:color w:val="FF0000"/>
          <w:sz w:val="18"/>
          <w:szCs w:val="18"/>
        </w:rPr>
        <w:t>MARCADORES PARA TRISOMÍA 21</w:t>
      </w: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160A10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160A10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160A10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160A10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160A10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160A10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160A10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160A10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  <w:r w:rsidRPr="00160A1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160A10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160A10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160A10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A76ABD" w:rsidRPr="00160A10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160A10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160A10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160A10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160A10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3776E8" w:rsidRDefault="00A76ABD" w:rsidP="00A76ABD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3776E8">
        <w:rPr>
          <w:rFonts w:ascii="Arial Black" w:hAnsi="Arial Black" w:cs="Tahoma"/>
          <w:i/>
          <w:noProof/>
          <w:color w:val="FF0000"/>
          <w:sz w:val="18"/>
          <w:szCs w:val="18"/>
        </w:rPr>
        <w:t>EXPLORACI</w:t>
      </w:r>
      <w:r w:rsidR="004551EC" w:rsidRPr="003776E8">
        <w:rPr>
          <w:rFonts w:ascii="Arial Black" w:hAnsi="Arial Black" w:cs="Tahoma"/>
          <w:i/>
          <w:noProof/>
          <w:color w:val="FF0000"/>
          <w:sz w:val="18"/>
          <w:szCs w:val="18"/>
        </w:rPr>
        <w:t>Ó</w:t>
      </w:r>
      <w:r w:rsidRPr="003776E8">
        <w:rPr>
          <w:rFonts w:ascii="Arial Black" w:hAnsi="Arial Black" w:cs="Tahoma"/>
          <w:i/>
          <w:noProof/>
          <w:color w:val="FF0000"/>
          <w:sz w:val="18"/>
          <w:szCs w:val="18"/>
        </w:rPr>
        <w:t xml:space="preserve">N </w:t>
      </w:r>
      <w:r w:rsidR="00467015" w:rsidRPr="003776E8">
        <w:rPr>
          <w:rFonts w:ascii="Arial Black" w:hAnsi="Arial Black" w:cs="Tahoma"/>
          <w:i/>
          <w:noProof/>
          <w:color w:val="FF0000"/>
          <w:sz w:val="18"/>
          <w:szCs w:val="18"/>
        </w:rPr>
        <w:t>5</w:t>
      </w:r>
      <w:r w:rsidRPr="003776E8">
        <w:rPr>
          <w:rFonts w:ascii="Arial Black" w:hAnsi="Arial Black" w:cs="Tahoma"/>
          <w:i/>
          <w:noProof/>
          <w:color w:val="FF0000"/>
          <w:sz w:val="18"/>
          <w:szCs w:val="18"/>
        </w:rPr>
        <w:t>D</w:t>
      </w:r>
    </w:p>
    <w:p w:rsidR="00A76ABD" w:rsidRPr="00160A10" w:rsidRDefault="00A76ABD" w:rsidP="00A76ABD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160A10">
        <w:rPr>
          <w:rFonts w:ascii="Tahoma" w:hAnsi="Tahoma" w:cs="Tahoma"/>
          <w:i/>
          <w:noProof/>
          <w:sz w:val="18"/>
          <w:szCs w:val="18"/>
        </w:rPr>
        <w:t xml:space="preserve">La exploración de superficie </w:t>
      </w:r>
      <w:r w:rsidR="00467015">
        <w:rPr>
          <w:rFonts w:ascii="Tahoma" w:hAnsi="Tahoma" w:cs="Tahoma"/>
          <w:i/>
          <w:noProof/>
          <w:sz w:val="18"/>
          <w:szCs w:val="18"/>
        </w:rPr>
        <w:t>5</w:t>
      </w:r>
      <w:r w:rsidRPr="00160A10">
        <w:rPr>
          <w:rFonts w:ascii="Tahoma" w:hAnsi="Tahoma" w:cs="Tahoma"/>
          <w:i/>
          <w:noProof/>
          <w:sz w:val="18"/>
          <w:szCs w:val="18"/>
        </w:rPr>
        <w:t>D no ha mostrado alteraciones en la morfología en los distindos niveles fetales examinados.</w:t>
      </w:r>
    </w:p>
    <w:p w:rsidR="00A76ABD" w:rsidRPr="00160A10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0E30FF" w:rsidRDefault="000E30FF" w:rsidP="00A76ABD">
      <w:pPr>
        <w:pStyle w:val="Textoindependiente"/>
        <w:rPr>
          <w:rFonts w:ascii="Arial Black" w:hAnsi="Arial Black" w:cs="Tahoma"/>
          <w:b/>
          <w:i/>
          <w:noProof/>
          <w:sz w:val="18"/>
          <w:szCs w:val="18"/>
          <w:u w:val="single"/>
        </w:rPr>
      </w:pPr>
      <w:r>
        <w:rPr>
          <w:rFonts w:ascii="Arial Black" w:hAnsi="Arial Black" w:cs="Tahoma"/>
          <w:b/>
          <w:i/>
          <w:noProof/>
          <w:sz w:val="18"/>
          <w:szCs w:val="18"/>
          <w:u w:val="single"/>
        </w:rPr>
        <w:t>HALLAZGOS ECOGRÁFICOS</w:t>
      </w:r>
      <w:r w:rsidR="00A76ABD" w:rsidRPr="000E30FF">
        <w:rPr>
          <w:rFonts w:ascii="Arial Black" w:hAnsi="Arial Black" w:cs="Tahoma"/>
          <w:b/>
          <w:i/>
          <w:noProof/>
          <w:sz w:val="18"/>
          <w:szCs w:val="18"/>
          <w:u w:val="single"/>
        </w:rPr>
        <w:t xml:space="preserve">: </w:t>
      </w:r>
    </w:p>
    <w:p w:rsidR="00C30867" w:rsidRPr="000E30FF" w:rsidRDefault="00A76ABD" w:rsidP="00A76ABD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E30FF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GESTACIÓN </w:t>
      </w:r>
      <w:r w:rsidR="00EA4B45" w:rsidRPr="000E30FF">
        <w:rPr>
          <w:rFonts w:ascii="Tahoma" w:hAnsi="Tahoma" w:cs="Tahoma"/>
          <w:b/>
          <w:i/>
          <w:noProof/>
          <w:color w:val="FF0000"/>
          <w:sz w:val="18"/>
          <w:szCs w:val="18"/>
        </w:rPr>
        <w:t>Ú</w:t>
      </w:r>
      <w:r w:rsidRPr="000E30FF">
        <w:rPr>
          <w:rFonts w:ascii="Tahoma" w:hAnsi="Tahoma" w:cs="Tahoma"/>
          <w:b/>
          <w:i/>
          <w:noProof/>
          <w:color w:val="FF0000"/>
          <w:sz w:val="18"/>
          <w:szCs w:val="18"/>
        </w:rPr>
        <w:t>NICA ACTIVA DE 20 +/- 1 SEMANAS POR BIOMETR</w:t>
      </w:r>
      <w:r w:rsidR="00EA4B45" w:rsidRPr="000E30FF">
        <w:rPr>
          <w:rFonts w:ascii="Tahoma" w:hAnsi="Tahoma" w:cs="Tahoma"/>
          <w:b/>
          <w:i/>
          <w:noProof/>
          <w:color w:val="FF0000"/>
          <w:sz w:val="18"/>
          <w:szCs w:val="18"/>
        </w:rPr>
        <w:t>Í</w:t>
      </w:r>
      <w:r w:rsidR="00E23AB9" w:rsidRPr="000E30FF">
        <w:rPr>
          <w:rFonts w:ascii="Tahoma" w:hAnsi="Tahoma" w:cs="Tahoma"/>
          <w:b/>
          <w:i/>
          <w:noProof/>
          <w:color w:val="FF0000"/>
          <w:sz w:val="18"/>
          <w:szCs w:val="18"/>
        </w:rPr>
        <w:t>A</w:t>
      </w:r>
      <w:r w:rsidRPr="000E30FF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 FETAL</w:t>
      </w:r>
      <w:r w:rsidR="00C30867" w:rsidRPr="000E30FF">
        <w:rPr>
          <w:rFonts w:ascii="Tahoma" w:hAnsi="Tahoma" w:cs="Tahoma"/>
          <w:b/>
          <w:i/>
          <w:noProof/>
          <w:color w:val="FF0000"/>
          <w:sz w:val="18"/>
          <w:szCs w:val="18"/>
        </w:rPr>
        <w:t>.</w:t>
      </w:r>
    </w:p>
    <w:p w:rsidR="00EA4B45" w:rsidRPr="000E30FF" w:rsidRDefault="00EA4B45" w:rsidP="00A76ABD">
      <w:pPr>
        <w:pStyle w:val="Textoindependiente"/>
        <w:ind w:left="360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0E30FF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ECOGRAFICOS MAYORES Y MENORES NEGATIVOS.</w:t>
      </w:r>
    </w:p>
    <w:p w:rsidR="00A76ABD" w:rsidRPr="000E30FF" w:rsidRDefault="00A76ABD" w:rsidP="00A76ABD">
      <w:pPr>
        <w:pStyle w:val="Textoindependiente"/>
        <w:rPr>
          <w:rFonts w:ascii="Arial Black" w:hAnsi="Arial Black" w:cs="Tahoma"/>
          <w:b/>
          <w:i/>
          <w:noProof/>
          <w:sz w:val="18"/>
          <w:szCs w:val="18"/>
          <w:u w:val="single"/>
        </w:rPr>
      </w:pPr>
      <w:r w:rsidRPr="000E30FF">
        <w:rPr>
          <w:rFonts w:ascii="Arial Black" w:hAnsi="Arial Black" w:cs="Tahoma"/>
          <w:b/>
          <w:i/>
          <w:noProof/>
          <w:sz w:val="18"/>
          <w:szCs w:val="18"/>
          <w:u w:val="single"/>
        </w:rPr>
        <w:t>RECOMENDACIONES:</w:t>
      </w:r>
    </w:p>
    <w:p w:rsidR="00A76ABD" w:rsidRPr="000E30FF" w:rsidRDefault="00A76ABD" w:rsidP="00A76ABD">
      <w:pPr>
        <w:pStyle w:val="Textoindependiente"/>
        <w:rPr>
          <w:rFonts w:ascii="Arial Black" w:hAnsi="Arial Black" w:cs="Tahoma"/>
          <w:i/>
          <w:noProof/>
          <w:sz w:val="2"/>
          <w:szCs w:val="2"/>
        </w:rPr>
      </w:pPr>
    </w:p>
    <w:p w:rsidR="00A76ABD" w:rsidRPr="000E30FF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E30FF">
        <w:rPr>
          <w:rFonts w:ascii="Tahoma" w:hAnsi="Tahoma" w:cs="Tahoma"/>
          <w:b/>
          <w:i/>
          <w:noProof/>
          <w:sz w:val="18"/>
          <w:szCs w:val="18"/>
        </w:rPr>
        <w:t>S/S CONTROL POSTERIOR.</w:t>
      </w:r>
    </w:p>
    <w:p w:rsidR="00A76ABD" w:rsidRPr="000E30FF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E30FF">
        <w:rPr>
          <w:rFonts w:ascii="Tahoma" w:hAnsi="Tahoma" w:cs="Tahoma"/>
          <w:b/>
          <w:i/>
          <w:noProof/>
          <w:sz w:val="18"/>
          <w:szCs w:val="18"/>
        </w:rPr>
        <w:t xml:space="preserve">     </w:t>
      </w:r>
      <w:r w:rsidRPr="000E30FF">
        <w:rPr>
          <w:rFonts w:ascii="Tahoma" w:hAnsi="Tahoma" w:cs="Tahoma"/>
          <w:b/>
          <w:i/>
          <w:noProof/>
          <w:sz w:val="18"/>
          <w:szCs w:val="18"/>
        </w:rPr>
        <w:tab/>
      </w:r>
    </w:p>
    <w:p w:rsidR="00085C13" w:rsidRPr="000E30FF" w:rsidRDefault="00A76ABD" w:rsidP="00A76ABD">
      <w:pPr>
        <w:tabs>
          <w:tab w:val="left" w:pos="3853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0E30FF">
        <w:rPr>
          <w:rFonts w:ascii="Tahoma" w:hAnsi="Tahoma" w:cs="Tahoma"/>
          <w:b/>
          <w:i/>
          <w:noProof/>
          <w:sz w:val="18"/>
          <w:szCs w:val="18"/>
        </w:rPr>
        <w:t>ATENTAMENTE.</w:t>
      </w:r>
    </w:p>
    <w:sectPr w:rsidR="00085C13" w:rsidRPr="000E30FF" w:rsidSect="000E30FF">
      <w:pgSz w:w="12240" w:h="15840"/>
      <w:pgMar w:top="1560" w:right="900" w:bottom="1135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0FF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500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A10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1479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776E8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47A6A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67015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58D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068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8F5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26A3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486A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6D8B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17535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4E9E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0D58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603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11</cp:revision>
  <cp:lastPrinted>2011-11-11T18:24:00Z</cp:lastPrinted>
  <dcterms:created xsi:type="dcterms:W3CDTF">2018-06-13T22:21:00Z</dcterms:created>
  <dcterms:modified xsi:type="dcterms:W3CDTF">2019-04-19T02:24:00Z</dcterms:modified>
</cp:coreProperties>
</file>