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F0" w:rsidRPr="007F399F" w:rsidRDefault="00B635D6" w:rsidP="009109F0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7F399F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EB3516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5D </w:t>
      </w:r>
      <w:r w:rsidRPr="007F399F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</w:p>
    <w:p w:rsidR="00F14A0C" w:rsidRPr="00F14A0C" w:rsidRDefault="00F14A0C">
      <w:pPr>
        <w:rPr>
          <w:rFonts w:ascii="Tahoma" w:hAnsi="Tahoma" w:cs="Tahoma"/>
          <w:i/>
          <w:sz w:val="20"/>
          <w:szCs w:val="20"/>
        </w:rPr>
      </w:pPr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509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17B0B" w:rsidRDefault="00317B0B" w:rsidP="00317B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F14A0C" w:rsidRDefault="007B5821">
      <w:pPr>
        <w:rPr>
          <w:rFonts w:ascii="Tahoma" w:hAnsi="Tahoma" w:cs="Tahoma"/>
          <w:i/>
          <w:sz w:val="20"/>
          <w:szCs w:val="20"/>
        </w:rPr>
      </w:pPr>
    </w:p>
    <w:p w:rsidR="0096288C" w:rsidRDefault="0096288C" w:rsidP="0096288C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5D EN TIEMPO REAL UTILIZANDO TRANSDUCTOR VOLUMÉTRICO MULTIFRECUENCIAL, MUESTRA:</w:t>
      </w:r>
    </w:p>
    <w:p w:rsidR="00EA4568" w:rsidRPr="00F14A0C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F14A0C">
        <w:rPr>
          <w:i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F14A0C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>: CEF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>Á</w:t>
      </w:r>
      <w:r w:rsidRPr="00F14A0C">
        <w:rPr>
          <w:rFonts w:ascii="Tahoma" w:hAnsi="Tahoma" w:cs="Tahoma"/>
          <w:i/>
          <w:noProof/>
          <w:sz w:val="18"/>
          <w:szCs w:val="18"/>
        </w:rPr>
        <w:t>LICA.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8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81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91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291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smartTag w:uri="urn:schemas-microsoft-com:office:smarttags" w:element="metricconverter">
        <w:smartTagPr>
          <w:attr w:name="ProductID" w:val="279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279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(EG: 32 SEMANAS)    </w:t>
      </w:r>
    </w:p>
    <w:p w:rsidR="00EA4568" w:rsidRPr="00F14A0C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64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64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</w:t>
      </w:r>
      <w:smartTag w:uri="urn:schemas-microsoft-com:office:smarttags" w:element="metricconverter">
        <w:smartTagPr>
          <w:attr w:name="ProductID" w:val="10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103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31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57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</w:rPr>
          <w:t>57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</w:rPr>
        <w:t>. (EG: 33 SEMANAS)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3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53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. (EG: 33 SEMANAS)</w:t>
      </w:r>
    </w:p>
    <w:p w:rsidR="00EA4568" w:rsidRPr="003D0759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56 mm"/>
        </w:smartTagPr>
        <w:r w:rsidRPr="00F14A0C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56 mm</w:t>
        </w:r>
      </w:smartTag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. 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(EG: 33 SEMANAS)</w:t>
      </w:r>
    </w:p>
    <w:p w:rsidR="001302C5" w:rsidRPr="003D0759" w:rsidRDefault="001302C5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smartTag w:uri="urn:schemas-microsoft-com:office:smarttags" w:element="metricconverter">
        <w:smartTagPr>
          <w:attr w:name="ProductID" w:val="40 mm"/>
        </w:smartTagPr>
        <w:r w:rsidRPr="003D0759">
          <w:rPr>
            <w:rFonts w:ascii="Tahoma" w:hAnsi="Tahoma" w:cs="Tahoma"/>
            <w:b/>
            <w:i/>
            <w:noProof/>
            <w:sz w:val="18"/>
            <w:szCs w:val="18"/>
            <w:lang w:val="en-US"/>
          </w:rPr>
          <w:t>40 mm</w:t>
        </w:r>
      </w:smartTag>
      <w:r w:rsidRPr="003D0759">
        <w:rPr>
          <w:rFonts w:ascii="Tahoma" w:hAnsi="Tahoma" w:cs="Tahoma"/>
          <w:b/>
          <w:i/>
          <w:noProof/>
          <w:sz w:val="18"/>
          <w:szCs w:val="18"/>
          <w:lang w:val="en-US"/>
        </w:rPr>
        <w:t>. (EG: 32 SEMANAS)</w:t>
      </w:r>
    </w:p>
    <w:p w:rsidR="00EA4568" w:rsidRPr="003D0759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: 2023g</w:t>
      </w:r>
      <w:r w:rsidRPr="00F14A0C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EB351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Pr="00F14A0C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F14A0C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F14A0C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F14A0C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3D0759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3D0759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: 73%</w:t>
      </w:r>
      <w:r w:rsidR="00E01F6D"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23%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01F6D" w:rsidRPr="003D0759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3D0759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3D0759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 &gt; 23ss)</w:t>
      </w:r>
    </w:p>
    <w:p w:rsidR="00EA4568" w:rsidRPr="00F14A0C" w:rsidRDefault="00E01F6D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1.14%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F14A0C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F14A0C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Tálamo</w:t>
      </w:r>
      <w:r w:rsidR="009109F0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 w:rsidRPr="00F14A0C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 xml:space="preserve">4 cámaras </w:t>
      </w:r>
      <w:r w:rsidR="00EB3516">
        <w:rPr>
          <w:rFonts w:ascii="Tahoma" w:hAnsi="Tahoma" w:cs="Tahoma"/>
          <w:i/>
          <w:noProof/>
          <w:sz w:val="18"/>
          <w:szCs w:val="18"/>
        </w:rPr>
        <w:t xml:space="preserve">y eje largo </w:t>
      </w:r>
      <w:r w:rsidR="009973EB" w:rsidRPr="00F14A0C">
        <w:rPr>
          <w:rFonts w:ascii="Tahoma" w:hAnsi="Tahoma" w:cs="Tahoma"/>
          <w:i/>
          <w:noProof/>
          <w:sz w:val="18"/>
          <w:szCs w:val="18"/>
        </w:rPr>
        <w:t>muestra aurículas y ventrículos de volumen conservado. No se evidencia liquido libre pericárdico.</w:t>
      </w:r>
    </w:p>
    <w:p w:rsidR="009973EB" w:rsidRPr="00F14A0C" w:rsidRDefault="009973EB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: P</w:t>
      </w:r>
      <w:r w:rsidRPr="00F14A0C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B3516" w:rsidRDefault="00EB3516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B3516" w:rsidRDefault="00EB3516" w:rsidP="00EB351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</w:t>
      </w:r>
      <w:r w:rsidRPr="00160A10">
        <w:rPr>
          <w:rFonts w:ascii="Tahoma" w:hAnsi="Tahoma" w:cs="Tahoma"/>
          <w:i/>
          <w:noProof/>
          <w:sz w:val="18"/>
          <w:szCs w:val="18"/>
        </w:rPr>
        <w:t xml:space="preserve">dilataciones </w:t>
      </w:r>
      <w:r>
        <w:rPr>
          <w:rFonts w:ascii="Tahoma" w:hAnsi="Tahoma" w:cs="Tahoma"/>
          <w:i/>
          <w:noProof/>
          <w:sz w:val="18"/>
          <w:szCs w:val="18"/>
        </w:rPr>
        <w:t>ni estrechez de la luz vascular.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3074B" w:rsidRDefault="00A3074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F14A0C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B3516" w:rsidRDefault="00EB3516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Pr="00F14A0C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V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é</w:t>
      </w:r>
      <w:r w:rsidRPr="00F14A0C">
        <w:rPr>
          <w:rFonts w:ascii="Tahoma" w:hAnsi="Tahoma" w:cs="Tahoma"/>
          <w:i/>
          <w:noProof/>
          <w:sz w:val="18"/>
          <w:szCs w:val="18"/>
        </w:rPr>
        <w:t>rtebra</w:t>
      </w:r>
      <w:r w:rsidR="00E43116" w:rsidRPr="00F14A0C">
        <w:rPr>
          <w:rFonts w:ascii="Tahoma" w:hAnsi="Tahoma" w:cs="Tahoma"/>
          <w:i/>
          <w:noProof/>
          <w:sz w:val="18"/>
          <w:szCs w:val="18"/>
        </w:rPr>
        <w:t>s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7F399F" w:rsidRDefault="007F399F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 w:rsidRPr="00F14A0C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e inserción corporal en pared posterior. ESPESOR DE PLACENTA: 33mm.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habitual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 w:rsidRPr="00F14A0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F14A0C">
        <w:rPr>
          <w:rFonts w:ascii="Tahoma" w:hAnsi="Tahoma" w:cs="Tahoma"/>
          <w:i/>
          <w:noProof/>
          <w:sz w:val="18"/>
          <w:szCs w:val="18"/>
        </w:rPr>
        <w:t>No se aprecian asas funiculares en relaci</w:t>
      </w:r>
      <w:r w:rsidR="00554A1A" w:rsidRPr="00F14A0C">
        <w:rPr>
          <w:rFonts w:ascii="Tahoma" w:hAnsi="Tahoma" w:cs="Tahoma"/>
          <w:i/>
          <w:noProof/>
          <w:sz w:val="18"/>
          <w:szCs w:val="18"/>
        </w:rPr>
        <w:t>ó</w:t>
      </w:r>
      <w:r w:rsidRPr="00F14A0C">
        <w:rPr>
          <w:rFonts w:ascii="Tahoma" w:hAnsi="Tahoma" w:cs="Tahoma"/>
          <w:i/>
          <w:noProof/>
          <w:sz w:val="18"/>
          <w:szCs w:val="18"/>
        </w:rPr>
        <w:t>n con el cuello fetal actualmente.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Volumen adecuado. ILA: 16.5cm. (VN: 5.0 – 25.0cm). </w:t>
      </w:r>
    </w:p>
    <w:p w:rsidR="00EA4568" w:rsidRPr="00F14A0C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EA4568" w:rsidRPr="00F14A0C" w:rsidRDefault="00EA4568" w:rsidP="00EA45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F14A0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F14A0C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Pr="00F14A0C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  <w:r w:rsidRPr="00F14A0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F14A0C"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Pr="00F14A0C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F14A0C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EA4568" w:rsidRPr="00F14A0C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 w:rsidRPr="00F14A0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Pr="00F14A0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F14A0C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F14A0C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EA4568" w:rsidRPr="00F14A0C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F14A0C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881D04"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 w:rsid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F14A0C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F14A0C">
        <w:rPr>
          <w:rFonts w:ascii="Tahoma" w:hAnsi="Tahoma" w:cs="Tahoma"/>
          <w:i/>
          <w:noProof/>
          <w:sz w:val="18"/>
          <w:szCs w:val="18"/>
        </w:rPr>
        <w:t>5</w:t>
      </w:r>
      <w:r w:rsidRPr="00F14A0C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7F399F" w:rsidRDefault="00EA4568" w:rsidP="00EA456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IMPRESIÓN DIAGN</w:t>
      </w:r>
      <w:r w:rsidR="00554A1A"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Ó</w:t>
      </w: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 xml:space="preserve">STICA: </w:t>
      </w:r>
    </w:p>
    <w:p w:rsidR="00EF2E8D" w:rsidRPr="00F14A0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 w:rsidRPr="00F14A0C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NICA ACTIVA DE 33 +/- 1 SEMANAS POR BIOMETR</w:t>
      </w:r>
      <w:r w:rsidR="00881D04" w:rsidRPr="00F14A0C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F14A0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568" w:rsidRPr="00F14A0C" w:rsidRDefault="00554A1A" w:rsidP="00EA4568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MARCADORES </w:t>
      </w:r>
      <w:r w:rsidR="009B7D92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ECOGRÁFICOS </w:t>
      </w:r>
      <w:r w:rsidRPr="00F14A0C">
        <w:rPr>
          <w:rFonts w:ascii="Tahoma" w:hAnsi="Tahoma" w:cs="Tahoma"/>
          <w:i/>
          <w:noProof/>
          <w:color w:val="FF0000"/>
          <w:sz w:val="18"/>
          <w:szCs w:val="18"/>
        </w:rPr>
        <w:t>MAYORES Y MENORES NEGATIVOS.</w:t>
      </w:r>
      <w:r w:rsidR="00EA4568" w:rsidRPr="00F14A0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7F399F" w:rsidRDefault="00EA4568" w:rsidP="00EA4568">
      <w:pPr>
        <w:pStyle w:val="Textoindependiente"/>
        <w:rPr>
          <w:rFonts w:ascii="Arial Black" w:hAnsi="Arial Black" w:cs="Tahoma"/>
          <w:b/>
          <w:i/>
          <w:noProof/>
          <w:sz w:val="18"/>
          <w:szCs w:val="18"/>
          <w:u w:val="single"/>
        </w:rPr>
      </w:pPr>
      <w:r w:rsidRPr="007F399F">
        <w:rPr>
          <w:rFonts w:ascii="Arial Black" w:hAnsi="Arial Black" w:cs="Tahoma"/>
          <w:b/>
          <w:i/>
          <w:noProof/>
          <w:sz w:val="18"/>
          <w:szCs w:val="18"/>
          <w:u w:val="single"/>
        </w:rPr>
        <w:t>RECOMENDACIONES:</w:t>
      </w:r>
    </w:p>
    <w:p w:rsidR="00EA4568" w:rsidRPr="00F14A0C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EA4568" w:rsidRPr="00F14A0C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Pr="00F14A0C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F14A0C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7B5821" w:rsidRPr="00F14A0C" w:rsidSect="00554A1A">
      <w:pgSz w:w="12240" w:h="15840"/>
      <w:pgMar w:top="1560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17B0B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0759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2FE1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399F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288C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36F"/>
    <w:rsid w:val="00A17E7B"/>
    <w:rsid w:val="00A2037F"/>
    <w:rsid w:val="00A20EF8"/>
    <w:rsid w:val="00A237E0"/>
    <w:rsid w:val="00A24B55"/>
    <w:rsid w:val="00A24D18"/>
    <w:rsid w:val="00A25725"/>
    <w:rsid w:val="00A3031E"/>
    <w:rsid w:val="00A3074B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098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516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A0C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CF928E4"/>
  <w15:docId w15:val="{6C365E56-74C2-4649-B79F-29D11036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611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2018-06-13T22:23:00Z</dcterms:created>
  <dcterms:modified xsi:type="dcterms:W3CDTF">2019-04-20T20:08:00Z</dcterms:modified>
</cp:coreProperties>
</file>