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93" w:rsidRPr="00B02DFD" w:rsidRDefault="000E4B93" w:rsidP="000E4B93">
      <w:pPr>
        <w:pStyle w:val="Ttulo"/>
        <w:rPr>
          <w:rFonts w:ascii="Arial Black" w:hAnsi="Arial Black" w:cs="Tahoma"/>
          <w:b w:val="0"/>
          <w:i/>
          <w:u w:val="single"/>
        </w:rPr>
      </w:pPr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 xml:space="preserve">A DOPPLER 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0E4B93" w:rsidRPr="00B02DFD" w:rsidRDefault="000E4B93" w:rsidP="000E4B93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0E4B93" w:rsidRPr="00B02DFD" w:rsidRDefault="000E4B93" w:rsidP="000E4B93">
      <w:pPr>
        <w:rPr>
          <w:rFonts w:ascii="Tahoma" w:hAnsi="Tahoma" w:cs="Tahoma"/>
          <w:i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E4B93" w:rsidRPr="00B02DFD" w:rsidRDefault="000E4B93" w:rsidP="000E4B93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fldChar w:fldCharType="begin"/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instrText xml:space="preserve"> DOCVARIABLE  xEcografo </w:instrTex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fldChar w:fldCharType="separate"/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>«ecografo»</w:t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fldChar w:fldCharType="end"/>
      </w:r>
      <w:r w:rsidRPr="00B02DFD">
        <w:rPr>
          <w:rFonts w:ascii="Arial Black" w:hAnsi="Arial Black" w:cs="Tahoma"/>
          <w:b w:val="0"/>
          <w:i/>
          <w:noProof/>
          <w:color w:val="000000"/>
          <w:sz w:val="20"/>
          <w:szCs w:val="20"/>
        </w:rPr>
        <w:t xml:space="preserve"> MÉTODO 2D CON DOPPLER COLOR Y DE PODER EN TIEMPO REAL UTILIZANDO TRANSDUCTOR CONVEXO MULTIFRECUENCIAL, MUESTRA:</w:t>
      </w:r>
    </w:p>
    <w:p w:rsidR="000E4B93" w:rsidRPr="00B02DFD" w:rsidRDefault="000E4B93" w:rsidP="000E4B9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Default="000E4B93" w:rsidP="000E4B9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8D586B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8D586B">
        <w:rPr>
          <w:rFonts w:ascii="Tahoma" w:hAnsi="Tahoma" w:cs="Tahoma"/>
          <w:b/>
          <w:i/>
          <w:noProof/>
          <w:sz w:val="18"/>
          <w:szCs w:val="18"/>
          <w:lang w:val="en-US"/>
        </w:rPr>
        <w:t>(EG: 15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106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84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    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AA5D3A" w:rsidRDefault="00AA5D3A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40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17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 SEMANAS)</w:t>
      </w:r>
    </w:p>
    <w:p w:rsidR="001A6C30" w:rsidRPr="00BE12F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14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>(EG: 15 SEMANAS)</w:t>
      </w:r>
    </w:p>
    <w:p w:rsidR="001A6C30" w:rsidRPr="00BE12F2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E12F2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BE12F2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 xml:space="preserve"> mm. (EG: 15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L. PIE (MERCER</w:t>
      </w:r>
      <w:r w:rsidR="008D586B">
        <w:rPr>
          <w:rFonts w:ascii="Tahoma" w:hAnsi="Tahoma" w:cs="Tahoma"/>
          <w:b/>
          <w:i/>
          <w:noProof/>
          <w:sz w:val="18"/>
          <w:szCs w:val="18"/>
          <w:lang w:val="es-PE"/>
        </w:rPr>
        <w:t>87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).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s-PE"/>
        </w:rPr>
        <w:t>18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:rsidR="001A6C30" w:rsidRDefault="000E4B93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: 103gr.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>
        <w:rPr>
          <w:rFonts w:ascii="Tahoma" w:hAnsi="Tahoma" w:cs="Tahoma"/>
          <w:b/>
          <w:i/>
          <w:sz w:val="18"/>
          <w:szCs w:val="18"/>
        </w:rPr>
        <w:t>71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>
        <w:rPr>
          <w:rFonts w:ascii="Tahoma" w:hAnsi="Tahoma" w:cs="Tahoma"/>
          <w:b/>
          <w:i/>
          <w:sz w:val="18"/>
          <w:szCs w:val="18"/>
        </w:rPr>
        <w:t>27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66656">
        <w:rPr>
          <w:rFonts w:ascii="Tahoma" w:hAnsi="Tahoma" w:cs="Tahoma"/>
          <w:i/>
          <w:noProof/>
          <w:sz w:val="18"/>
          <w:szCs w:val="18"/>
        </w:rPr>
        <w:t>4 cámaras</w:t>
      </w:r>
      <w:r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7C46F1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6084D">
        <w:rPr>
          <w:rFonts w:ascii="Tahoma" w:hAnsi="Tahoma" w:cs="Tahoma"/>
          <w:i/>
          <w:noProof/>
          <w:sz w:val="18"/>
          <w:szCs w:val="18"/>
        </w:rPr>
        <w:t>G</w:t>
      </w:r>
      <w:r>
        <w:rPr>
          <w:rFonts w:ascii="Tahoma" w:hAnsi="Tahoma" w:cs="Tahoma"/>
          <w:i/>
          <w:noProof/>
          <w:sz w:val="18"/>
          <w:szCs w:val="18"/>
        </w:rPr>
        <w:t>randes vasos s</w:t>
      </w:r>
      <w:r w:rsidRPr="00941BC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0E4B93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941BCC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941BCC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55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E4B93" w:rsidRDefault="000E4B9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>
        <w:rPr>
          <w:rFonts w:ascii="Tahoma" w:hAnsi="Tahoma" w:cs="Tahoma"/>
          <w:i/>
          <w:noProof/>
          <w:sz w:val="18"/>
          <w:szCs w:val="18"/>
        </w:rPr>
        <w:t>ú</w:t>
      </w:r>
      <w:r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D103D7">
        <w:rPr>
          <w:rFonts w:ascii="Tahoma" w:hAnsi="Tahoma" w:cs="Tahoma"/>
          <w:i/>
          <w:noProof/>
          <w:sz w:val="18"/>
          <w:szCs w:val="18"/>
        </w:rPr>
        <w:t>an</w:t>
      </w:r>
      <w:r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>
        <w:rPr>
          <w:rFonts w:ascii="Tahoma" w:hAnsi="Tahoma" w:cs="Tahoma"/>
          <w:i/>
          <w:sz w:val="18"/>
          <w:szCs w:val="17"/>
        </w:rPr>
        <w:t>2.2</w:t>
      </w:r>
      <w:r>
        <w:rPr>
          <w:rFonts w:ascii="Tahoma" w:hAnsi="Tahoma" w:cs="Tahoma"/>
          <w:i/>
          <w:sz w:val="18"/>
          <w:szCs w:val="17"/>
        </w:rPr>
        <w:t xml:space="preserve">mm </w:t>
      </w:r>
      <w:r>
        <w:rPr>
          <w:rFonts w:ascii="Tahoma" w:hAnsi="Tahoma" w:cs="Tahoma"/>
          <w:i/>
          <w:color w:val="FF0000"/>
          <w:sz w:val="18"/>
          <w:szCs w:val="17"/>
        </w:rPr>
        <w:t>(VN: &lt;6mm. – PATOL</w:t>
      </w:r>
      <w:r w:rsidR="007C46F1">
        <w:rPr>
          <w:rFonts w:ascii="Tahoma" w:hAnsi="Tahoma" w:cs="Tahoma"/>
          <w:i/>
          <w:color w:val="FF0000"/>
          <w:sz w:val="18"/>
          <w:szCs w:val="17"/>
        </w:rPr>
        <w:t>Ó</w:t>
      </w:r>
      <w:r>
        <w:rPr>
          <w:rFonts w:ascii="Tahoma" w:hAnsi="Tahoma" w:cs="Tahoma"/>
          <w:i/>
          <w:color w:val="FF0000"/>
          <w:sz w:val="18"/>
          <w:szCs w:val="17"/>
        </w:rPr>
        <w:t>GICO: &gt;6mm.)</w:t>
      </w:r>
    </w:p>
    <w:p w:rsidR="000E4B9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:rsidR="001A6C30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DUCTUS  VENOSO</w:t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i/>
          <w:sz w:val="18"/>
          <w:szCs w:val="17"/>
        </w:rPr>
        <w:t xml:space="preserve">: OVF trifásica con onda “A” </w:t>
      </w:r>
      <w:r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1A6C30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Normal. Velocidad máxima: </w:t>
      </w:r>
      <w:r w:rsidR="00D103D7">
        <w:rPr>
          <w:rFonts w:ascii="Tahoma" w:hAnsi="Tahoma"/>
          <w:i/>
          <w:sz w:val="18"/>
          <w:szCs w:val="17"/>
        </w:rPr>
        <w:t>53.7</w:t>
      </w:r>
      <w:r>
        <w:rPr>
          <w:rFonts w:ascii="Tahoma" w:hAnsi="Tahoma"/>
          <w:i/>
          <w:sz w:val="18"/>
          <w:szCs w:val="17"/>
        </w:rPr>
        <w:t>cm/s.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 xml:space="preserve">N NORMAL: Velocidad máxima menor de 60cm/s. </w:t>
      </w:r>
    </w:p>
    <w:p w:rsidR="001A6C30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0E4B93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1A6C3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1A6C30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NICA ACTIVA DE 15 +/- 1 SEMANAS POR BIOMETRIA FETAL.</w:t>
      </w:r>
    </w:p>
    <w:p w:rsidR="001A6C30" w:rsidRDefault="001A6C30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>
        <w:rPr>
          <w:rFonts w:ascii="Tahoma" w:hAnsi="Tahoma" w:cs="Tahoma"/>
          <w:i/>
          <w:noProof/>
          <w:sz w:val="18"/>
          <w:szCs w:val="18"/>
        </w:rPr>
        <w:t>Í</w:t>
      </w:r>
      <w:r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Default="001A6C30" w:rsidP="001A6C30">
      <w:pPr>
        <w:pStyle w:val="Ttulo1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8D586B" w:rsidRDefault="008D586B" w:rsidP="008D586B"/>
    <w:p w:rsidR="008D586B" w:rsidRDefault="008D586B" w:rsidP="008D586B"/>
    <w:sectPr w:rsidR="008D586B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B9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A5B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2F2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5</cp:revision>
  <cp:lastPrinted>2014-03-22T17:02:00Z</cp:lastPrinted>
  <dcterms:created xsi:type="dcterms:W3CDTF">2016-02-10T16:15:00Z</dcterms:created>
  <dcterms:modified xsi:type="dcterms:W3CDTF">2019-01-08T14:01:00Z</dcterms:modified>
</cp:coreProperties>
</file>