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5CA" w:rsidRPr="006F25CA" w:rsidRDefault="006F25CA" w:rsidP="006F25CA">
      <w:pPr>
        <w:pStyle w:val="Ttulo"/>
        <w:rPr>
          <w:rFonts w:ascii="Arial Black" w:hAnsi="Arial Black" w:cs="Tahoma"/>
          <w:i/>
        </w:rPr>
      </w:pPr>
      <w:r w:rsidRPr="006F25CA">
        <w:rPr>
          <w:rFonts w:ascii="Arial Black" w:hAnsi="Arial Black" w:cs="Tahoma"/>
          <w:i/>
          <w:u w:val="single"/>
        </w:rPr>
        <w:t>INFORME ULTRASONOGRÁFICO</w:t>
      </w:r>
    </w:p>
    <w:p w:rsidR="006F25CA" w:rsidRPr="006F25CA" w:rsidRDefault="006F25CA" w:rsidP="006F25CA">
      <w:pPr>
        <w:rPr>
          <w:rFonts w:ascii="Tahoma" w:hAnsi="Tahoma" w:cs="Tahoma"/>
          <w:i/>
        </w:rPr>
      </w:pPr>
    </w:p>
    <w:p w:rsidR="0018439E" w:rsidRDefault="0018439E" w:rsidP="0018439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AB5990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18439E" w:rsidRDefault="0018439E" w:rsidP="0018439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8439E" w:rsidRDefault="0018439E" w:rsidP="0018439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8439E" w:rsidRDefault="0018439E" w:rsidP="0018439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6F25CA" w:rsidRPr="006F25CA" w:rsidRDefault="006F25CA" w:rsidP="006F25CA">
      <w:pPr>
        <w:rPr>
          <w:rFonts w:ascii="Tahoma" w:hAnsi="Tahoma" w:cs="Tahoma"/>
          <w:i/>
          <w:sz w:val="20"/>
          <w:szCs w:val="20"/>
        </w:rPr>
      </w:pPr>
    </w:p>
    <w:p w:rsidR="00B37E99" w:rsidRPr="006F25CA" w:rsidRDefault="006F25CA" w:rsidP="006F25CA">
      <w:pPr>
        <w:pStyle w:val="Ttulo1"/>
        <w:jc w:val="both"/>
        <w:rPr>
          <w:rFonts w:ascii="Tahoma" w:hAnsi="Tahoma" w:cs="Tahoma"/>
          <w:i/>
          <w:sz w:val="22"/>
          <w:szCs w:val="20"/>
        </w:rPr>
      </w:pPr>
      <w:r w:rsidRPr="006F25CA"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MINDRAY MODELO DC – N3 EN ESCALA DE GRISES Y UTILIZANDO TRANSDUCTOR INTRACAVITARIO MULTIFRECUENCIAL, MUESTRA:</w:t>
      </w:r>
    </w:p>
    <w:p w:rsidR="00B37E99" w:rsidRPr="006F25CA" w:rsidRDefault="00B37E99" w:rsidP="00B37E99">
      <w:pPr>
        <w:rPr>
          <w:rFonts w:ascii="Tahoma" w:hAnsi="Tahoma" w:cs="Tahoma"/>
          <w:i/>
          <w:sz w:val="20"/>
          <w:szCs w:val="20"/>
        </w:rPr>
      </w:pPr>
    </w:p>
    <w:p w:rsidR="0070722B" w:rsidRPr="00D20A3C" w:rsidRDefault="0070722B" w:rsidP="0070722B">
      <w:pPr>
        <w:pStyle w:val="Textoindependiente"/>
        <w:rPr>
          <w:rFonts w:ascii="Tahoma" w:hAnsi="Tahoma" w:cs="Tahoma"/>
          <w:b/>
          <w:bCs/>
          <w:i/>
          <w:szCs w:val="20"/>
        </w:rPr>
      </w:pPr>
      <w:r w:rsidRPr="00D20A3C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D20A3C">
        <w:rPr>
          <w:rFonts w:ascii="Tahoma" w:hAnsi="Tahoma" w:cs="Tahoma"/>
          <w:b/>
          <w:bCs/>
          <w:i/>
          <w:szCs w:val="20"/>
        </w:rPr>
        <w:t xml:space="preserve">: 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 xml:space="preserve">Central, aumentado de tamaño y forma globulosa por su estado grávido. Sus contornos son regulares, paredes lisas y la ecogenicidad </w:t>
      </w:r>
      <w:proofErr w:type="spellStart"/>
      <w:r w:rsidRPr="00D20A3C">
        <w:rPr>
          <w:rFonts w:ascii="Tahoma" w:hAnsi="Tahoma" w:cs="Tahoma"/>
          <w:i/>
          <w:szCs w:val="20"/>
        </w:rPr>
        <w:t>parenquimal</w:t>
      </w:r>
      <w:proofErr w:type="spellEnd"/>
      <w:r w:rsidRPr="00D20A3C">
        <w:rPr>
          <w:rFonts w:ascii="Tahoma" w:hAnsi="Tahoma" w:cs="Tahoma"/>
          <w:i/>
          <w:szCs w:val="20"/>
        </w:rPr>
        <w:t xml:space="preserve"> homogénea.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</w:p>
    <w:p w:rsidR="0070722B" w:rsidRPr="00D20A3C" w:rsidRDefault="0070722B" w:rsidP="0070722B">
      <w:pPr>
        <w:pStyle w:val="Textoindependiente"/>
        <w:rPr>
          <w:rFonts w:ascii="Tahoma" w:hAnsi="Tahoma" w:cs="Tahoma"/>
          <w:b/>
          <w:i/>
          <w:szCs w:val="20"/>
        </w:rPr>
      </w:pPr>
      <w:r w:rsidRPr="00D20A3C">
        <w:rPr>
          <w:rFonts w:ascii="Tahoma" w:hAnsi="Tahoma" w:cs="Tahoma"/>
          <w:b/>
          <w:i/>
          <w:szCs w:val="20"/>
          <w:u w:val="single"/>
        </w:rPr>
        <w:t>CAVIDAD UTERINA</w:t>
      </w:r>
      <w:r w:rsidRPr="00D20A3C">
        <w:rPr>
          <w:rFonts w:ascii="Tahoma" w:hAnsi="Tahoma" w:cs="Tahoma"/>
          <w:b/>
          <w:i/>
          <w:szCs w:val="20"/>
        </w:rPr>
        <w:t xml:space="preserve">: 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Ocupada por saco gestacional adecuadamente implantado y contornos regulares el cual mide 54mm de diámetro. En su interior se aprecia un Feto de morfología conservada, con actividad cardiaca registrado mediante Doppler pulsado (FCF: 1</w:t>
      </w:r>
      <w:r w:rsidR="00B44526" w:rsidRPr="00D20A3C">
        <w:rPr>
          <w:rFonts w:ascii="Tahoma" w:hAnsi="Tahoma" w:cs="Tahoma"/>
          <w:i/>
          <w:szCs w:val="20"/>
        </w:rPr>
        <w:t>55</w:t>
      </w:r>
      <w:r w:rsidRPr="00D20A3C">
        <w:rPr>
          <w:rFonts w:ascii="Tahoma" w:hAnsi="Tahoma" w:cs="Tahoma"/>
          <w:i/>
          <w:szCs w:val="20"/>
        </w:rPr>
        <w:t xml:space="preserve"> </w:t>
      </w:r>
      <w:proofErr w:type="spellStart"/>
      <w:r w:rsidRPr="00D20A3C">
        <w:rPr>
          <w:rFonts w:ascii="Tahoma" w:hAnsi="Tahoma" w:cs="Tahoma"/>
          <w:i/>
          <w:szCs w:val="20"/>
        </w:rPr>
        <w:t>Lpm</w:t>
      </w:r>
      <w:proofErr w:type="spellEnd"/>
      <w:r w:rsidRPr="00D20A3C">
        <w:rPr>
          <w:rFonts w:ascii="Tahoma" w:hAnsi="Tahoma" w:cs="Tahoma"/>
          <w:i/>
          <w:szCs w:val="20"/>
        </w:rPr>
        <w:t xml:space="preserve">) y </w:t>
      </w:r>
      <w:r w:rsidR="00B44526" w:rsidRPr="00D20A3C">
        <w:rPr>
          <w:rFonts w:ascii="Tahoma" w:hAnsi="Tahoma" w:cs="Tahoma"/>
          <w:i/>
          <w:szCs w:val="20"/>
        </w:rPr>
        <w:t xml:space="preserve">con </w:t>
      </w:r>
      <w:r w:rsidRPr="00D20A3C">
        <w:rPr>
          <w:rFonts w:ascii="Tahoma" w:hAnsi="Tahoma" w:cs="Tahoma"/>
          <w:i/>
          <w:szCs w:val="20"/>
        </w:rPr>
        <w:t>movimientos corporales espontáneos presentes cuy</w:t>
      </w:r>
      <w:r w:rsidR="00B44526" w:rsidRPr="00D20A3C">
        <w:rPr>
          <w:rFonts w:ascii="Tahoma" w:hAnsi="Tahoma" w:cs="Tahoma"/>
          <w:i/>
          <w:szCs w:val="20"/>
        </w:rPr>
        <w:t>a</w:t>
      </w:r>
      <w:r w:rsidRPr="00D20A3C">
        <w:rPr>
          <w:rFonts w:ascii="Tahoma" w:hAnsi="Tahoma" w:cs="Tahoma"/>
          <w:i/>
          <w:szCs w:val="20"/>
        </w:rPr>
        <w:t xml:space="preserve"> LCN es de 37mm.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Esbozo de Placenta ubicada en la pared corporal anterior.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Líquido amniótico normal para la edad gestacional.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</w:p>
    <w:p w:rsidR="0070722B" w:rsidRPr="00D20A3C" w:rsidRDefault="0070722B" w:rsidP="0070722B">
      <w:pPr>
        <w:pStyle w:val="Textoindependiente"/>
        <w:rPr>
          <w:rFonts w:ascii="Tahoma" w:hAnsi="Tahoma" w:cs="Tahoma"/>
          <w:b/>
          <w:i/>
          <w:szCs w:val="20"/>
        </w:rPr>
      </w:pPr>
      <w:r w:rsidRPr="00D20A3C">
        <w:rPr>
          <w:rFonts w:ascii="Tahoma" w:hAnsi="Tahoma" w:cs="Tahoma"/>
          <w:b/>
          <w:i/>
          <w:szCs w:val="20"/>
          <w:u w:val="single"/>
        </w:rPr>
        <w:t>CUELLO UTERINO</w:t>
      </w:r>
      <w:r w:rsidRPr="00D20A3C">
        <w:rPr>
          <w:rFonts w:ascii="Tahoma" w:hAnsi="Tahoma" w:cs="Tahoma"/>
          <w:b/>
          <w:i/>
          <w:szCs w:val="20"/>
        </w:rPr>
        <w:t>: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 xml:space="preserve">Muestra </w:t>
      </w:r>
      <w:proofErr w:type="spellStart"/>
      <w:r w:rsidRPr="00D20A3C">
        <w:rPr>
          <w:rFonts w:ascii="Tahoma" w:hAnsi="Tahoma" w:cs="Tahoma"/>
          <w:i/>
          <w:szCs w:val="20"/>
        </w:rPr>
        <w:t>ecotextura</w:t>
      </w:r>
      <w:proofErr w:type="spellEnd"/>
      <w:r w:rsidRPr="00D20A3C">
        <w:rPr>
          <w:rFonts w:ascii="Tahoma" w:hAnsi="Tahoma" w:cs="Tahoma"/>
          <w:i/>
          <w:szCs w:val="20"/>
        </w:rPr>
        <w:t xml:space="preserve"> homogénea.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No se evidencian lesiones focales sólidas ni quísticas.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OCI cerrado.</w:t>
      </w: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D20A3C">
        <w:rPr>
          <w:rFonts w:ascii="Tahoma" w:hAnsi="Tahoma" w:cs="Tahoma"/>
          <w:b/>
          <w:bCs/>
          <w:i/>
          <w:sz w:val="20"/>
          <w:szCs w:val="20"/>
        </w:rPr>
        <w:t>:</w:t>
      </w:r>
      <w:r w:rsidRPr="00D20A3C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quísticas.</w:t>
      </w: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D20A3C">
        <w:rPr>
          <w:rFonts w:ascii="Tahoma" w:hAnsi="Tahoma" w:cs="Tahoma"/>
          <w:b/>
          <w:bCs/>
          <w:i/>
          <w:sz w:val="20"/>
          <w:szCs w:val="20"/>
        </w:rPr>
        <w:t>:</w:t>
      </w:r>
      <w:r w:rsidRPr="00D20A3C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quísticas.</w:t>
      </w:r>
    </w:p>
    <w:p w:rsidR="0070722B" w:rsidRPr="00D20A3C" w:rsidRDefault="0070722B" w:rsidP="0070722B">
      <w:pPr>
        <w:rPr>
          <w:rFonts w:ascii="Tahoma" w:hAnsi="Tahoma" w:cs="Tahoma"/>
          <w:b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/>
          <w:bCs/>
          <w:i/>
          <w:sz w:val="20"/>
          <w:szCs w:val="20"/>
          <w:u w:val="single"/>
        </w:rPr>
        <w:t>FONDO DE SACO DE DOUGLAS</w:t>
      </w:r>
      <w:r w:rsidRPr="00D20A3C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Pr="00D20A3C">
        <w:rPr>
          <w:rFonts w:ascii="Tahoma" w:hAnsi="Tahoma" w:cs="Tahoma"/>
          <w:bCs/>
          <w:i/>
          <w:sz w:val="20"/>
          <w:szCs w:val="20"/>
        </w:rPr>
        <w:t>libres.</w:t>
      </w:r>
    </w:p>
    <w:p w:rsidR="0070722B" w:rsidRPr="00D20A3C" w:rsidRDefault="0070722B" w:rsidP="0070722B">
      <w:pPr>
        <w:rPr>
          <w:rFonts w:ascii="Tahoma" w:hAnsi="Tahoma" w:cs="Tahoma"/>
          <w:b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/>
          <w:bCs/>
          <w:i/>
          <w:sz w:val="20"/>
          <w:szCs w:val="20"/>
        </w:rPr>
      </w:pPr>
    </w:p>
    <w:p w:rsidR="0070722B" w:rsidRPr="002019B4" w:rsidRDefault="002019B4" w:rsidP="0070722B">
      <w:pPr>
        <w:rPr>
          <w:rFonts w:ascii="Arial Black" w:hAnsi="Arial Black" w:cs="Tahoma"/>
          <w:i/>
          <w:sz w:val="20"/>
          <w:szCs w:val="20"/>
        </w:rPr>
      </w:pPr>
      <w:r w:rsidRPr="002019B4">
        <w:rPr>
          <w:rFonts w:ascii="Arial Black" w:hAnsi="Arial Black" w:cs="Tahoma"/>
          <w:bCs/>
          <w:i/>
          <w:sz w:val="20"/>
          <w:szCs w:val="20"/>
          <w:u w:val="single"/>
        </w:rPr>
        <w:t>HALLAZGOS ECOGRÁFICOS</w:t>
      </w:r>
      <w:r w:rsidR="0070722B" w:rsidRPr="002019B4">
        <w:rPr>
          <w:rFonts w:ascii="Arial Black" w:hAnsi="Arial Black" w:cs="Tahoma"/>
          <w:bCs/>
          <w:i/>
          <w:sz w:val="20"/>
          <w:szCs w:val="20"/>
        </w:rPr>
        <w:t>:</w:t>
      </w:r>
    </w:p>
    <w:p w:rsidR="0070722B" w:rsidRPr="00D20A3C" w:rsidRDefault="0070722B" w:rsidP="0070722B">
      <w:pPr>
        <w:jc w:val="both"/>
        <w:rPr>
          <w:rFonts w:ascii="Tahoma" w:hAnsi="Tahoma" w:cs="Tahoma"/>
          <w:i/>
          <w:sz w:val="20"/>
          <w:szCs w:val="20"/>
        </w:rPr>
      </w:pPr>
    </w:p>
    <w:p w:rsidR="0070722B" w:rsidRPr="002019B4" w:rsidRDefault="0070722B" w:rsidP="0070722B">
      <w:pPr>
        <w:numPr>
          <w:ilvl w:val="0"/>
          <w:numId w:val="21"/>
        </w:numPr>
        <w:jc w:val="both"/>
        <w:rPr>
          <w:rFonts w:ascii="Tahoma" w:hAnsi="Tahoma" w:cs="Tahoma"/>
          <w:i/>
          <w:sz w:val="20"/>
          <w:szCs w:val="20"/>
        </w:rPr>
      </w:pPr>
      <w:r w:rsidRPr="002019B4">
        <w:rPr>
          <w:rFonts w:ascii="Tahoma" w:hAnsi="Tahoma" w:cs="Tahoma"/>
          <w:i/>
          <w:sz w:val="20"/>
          <w:szCs w:val="20"/>
        </w:rPr>
        <w:t>GESTACI</w:t>
      </w:r>
      <w:r w:rsidR="00B44526" w:rsidRPr="002019B4">
        <w:rPr>
          <w:rFonts w:ascii="Tahoma" w:hAnsi="Tahoma" w:cs="Tahoma"/>
          <w:i/>
          <w:sz w:val="20"/>
          <w:szCs w:val="20"/>
        </w:rPr>
        <w:t>Ó</w:t>
      </w:r>
      <w:r w:rsidRPr="002019B4">
        <w:rPr>
          <w:rFonts w:ascii="Tahoma" w:hAnsi="Tahoma" w:cs="Tahoma"/>
          <w:i/>
          <w:sz w:val="20"/>
          <w:szCs w:val="20"/>
        </w:rPr>
        <w:t xml:space="preserve">N </w:t>
      </w:r>
      <w:r w:rsidR="00B44526" w:rsidRPr="002019B4">
        <w:rPr>
          <w:rFonts w:ascii="Tahoma" w:hAnsi="Tahoma" w:cs="Tahoma"/>
          <w:i/>
          <w:sz w:val="20"/>
          <w:szCs w:val="20"/>
        </w:rPr>
        <w:t>Ú</w:t>
      </w:r>
      <w:r w:rsidRPr="002019B4">
        <w:rPr>
          <w:rFonts w:ascii="Tahoma" w:hAnsi="Tahoma" w:cs="Tahoma"/>
          <w:i/>
          <w:sz w:val="20"/>
          <w:szCs w:val="20"/>
        </w:rPr>
        <w:t>NICA ACTIVA DE 10 SEMANAS, 5 DIAS x LCN.</w:t>
      </w:r>
    </w:p>
    <w:p w:rsidR="0070722B" w:rsidRPr="002019B4" w:rsidRDefault="00D20A3C" w:rsidP="00D20A3C">
      <w:pPr>
        <w:numPr>
          <w:ilvl w:val="0"/>
          <w:numId w:val="22"/>
        </w:numPr>
        <w:jc w:val="both"/>
        <w:rPr>
          <w:rFonts w:ascii="Tahoma" w:hAnsi="Tahoma" w:cs="Tahoma"/>
          <w:i/>
          <w:sz w:val="20"/>
          <w:szCs w:val="20"/>
        </w:rPr>
      </w:pPr>
      <w:r w:rsidRPr="002019B4">
        <w:rPr>
          <w:rFonts w:ascii="Tahoma" w:hAnsi="Tahoma" w:cs="Tahoma"/>
          <w:i/>
          <w:sz w:val="20"/>
          <w:szCs w:val="20"/>
        </w:rPr>
        <w:t>F</w:t>
      </w:r>
      <w:r w:rsidR="002019B4">
        <w:rPr>
          <w:rFonts w:ascii="Tahoma" w:hAnsi="Tahoma" w:cs="Tahoma"/>
          <w:i/>
          <w:sz w:val="20"/>
          <w:szCs w:val="20"/>
        </w:rPr>
        <w:t>.</w:t>
      </w:r>
      <w:r w:rsidRPr="002019B4">
        <w:rPr>
          <w:rFonts w:ascii="Tahoma" w:hAnsi="Tahoma" w:cs="Tahoma"/>
          <w:i/>
          <w:sz w:val="20"/>
          <w:szCs w:val="20"/>
        </w:rPr>
        <w:t>P</w:t>
      </w:r>
      <w:r w:rsidR="002019B4">
        <w:rPr>
          <w:rFonts w:ascii="Tahoma" w:hAnsi="Tahoma" w:cs="Tahoma"/>
          <w:i/>
          <w:sz w:val="20"/>
          <w:szCs w:val="20"/>
        </w:rPr>
        <w:t>.</w:t>
      </w:r>
      <w:r w:rsidR="00000813" w:rsidRPr="002019B4">
        <w:rPr>
          <w:rFonts w:ascii="Tahoma" w:hAnsi="Tahoma" w:cs="Tahoma"/>
          <w:i/>
          <w:sz w:val="20"/>
          <w:szCs w:val="20"/>
        </w:rPr>
        <w:t>P</w:t>
      </w:r>
      <w:r w:rsidR="002019B4">
        <w:rPr>
          <w:rFonts w:ascii="Tahoma" w:hAnsi="Tahoma" w:cs="Tahoma"/>
          <w:i/>
          <w:sz w:val="20"/>
          <w:szCs w:val="20"/>
        </w:rPr>
        <w:t>. x US</w:t>
      </w:r>
      <w:r w:rsidRPr="002019B4">
        <w:rPr>
          <w:rFonts w:ascii="Tahoma" w:hAnsi="Tahoma" w:cs="Tahoma"/>
          <w:i/>
          <w:sz w:val="20"/>
          <w:szCs w:val="20"/>
        </w:rPr>
        <w:t>: 15/10/2019</w:t>
      </w:r>
    </w:p>
    <w:p w:rsidR="00D20A3C" w:rsidRDefault="00D20A3C" w:rsidP="00B44526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B37E99" w:rsidRPr="002019B4" w:rsidRDefault="0070722B" w:rsidP="00B44526">
      <w:pPr>
        <w:jc w:val="both"/>
        <w:rPr>
          <w:rFonts w:ascii="Tahoma" w:hAnsi="Tahoma" w:cs="Tahoma"/>
          <w:i/>
          <w:sz w:val="20"/>
          <w:szCs w:val="20"/>
        </w:rPr>
      </w:pPr>
      <w:r w:rsidRPr="002019B4">
        <w:rPr>
          <w:rFonts w:ascii="Tahoma" w:hAnsi="Tahoma" w:cs="Tahoma"/>
          <w:i/>
          <w:sz w:val="20"/>
          <w:szCs w:val="20"/>
        </w:rPr>
        <w:t>S/S CONTROL POSTERIOR.</w:t>
      </w:r>
    </w:p>
    <w:p w:rsidR="00D20A3C" w:rsidRPr="002019B4" w:rsidRDefault="00D20A3C" w:rsidP="00B44526">
      <w:pPr>
        <w:jc w:val="both"/>
        <w:rPr>
          <w:rFonts w:ascii="Tahoma" w:hAnsi="Tahoma" w:cs="Tahoma"/>
          <w:i/>
          <w:sz w:val="20"/>
          <w:szCs w:val="20"/>
        </w:rPr>
      </w:pPr>
    </w:p>
    <w:p w:rsidR="00B44526" w:rsidRPr="002019B4" w:rsidRDefault="00B44526" w:rsidP="00B44526">
      <w:pPr>
        <w:jc w:val="both"/>
        <w:rPr>
          <w:rFonts w:ascii="Tahoma" w:hAnsi="Tahoma" w:cs="Tahoma"/>
          <w:i/>
          <w:sz w:val="20"/>
          <w:szCs w:val="20"/>
        </w:rPr>
      </w:pPr>
      <w:r w:rsidRPr="002019B4">
        <w:rPr>
          <w:rFonts w:ascii="Tahoma" w:hAnsi="Tahoma" w:cs="Tahoma"/>
          <w:i/>
          <w:sz w:val="20"/>
          <w:szCs w:val="20"/>
        </w:rPr>
        <w:t>ATENTAMENTE,</w:t>
      </w:r>
    </w:p>
    <w:p w:rsidR="00B44526" w:rsidRPr="00D20A3C" w:rsidRDefault="00B44526" w:rsidP="00B44526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B37E99" w:rsidRPr="00D20A3C" w:rsidRDefault="00B37E99" w:rsidP="00B37E99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610CD2" w:rsidRPr="00D20A3C" w:rsidRDefault="00610CD2" w:rsidP="00B37E99">
      <w:pPr>
        <w:jc w:val="both"/>
        <w:rPr>
          <w:rFonts w:ascii="Tahoma" w:hAnsi="Tahoma" w:cs="Tahoma"/>
          <w:b/>
          <w:i/>
          <w:sz w:val="20"/>
          <w:szCs w:val="20"/>
        </w:rPr>
      </w:pPr>
    </w:p>
    <w:sectPr w:rsidR="00610CD2" w:rsidRPr="00D20A3C" w:rsidSect="000236BB">
      <w:pgSz w:w="12240" w:h="15840"/>
      <w:pgMar w:top="1797" w:right="126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340437"/>
    <w:multiLevelType w:val="hybridMultilevel"/>
    <w:tmpl w:val="148E00F4"/>
    <w:lvl w:ilvl="0" w:tplc="BF14D9DA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20"/>
  </w:num>
  <w:num w:numId="9">
    <w:abstractNumId w:val="18"/>
  </w:num>
  <w:num w:numId="10">
    <w:abstractNumId w:val="5"/>
  </w:num>
  <w:num w:numId="11">
    <w:abstractNumId w:val="4"/>
  </w:num>
  <w:num w:numId="12">
    <w:abstractNumId w:val="14"/>
  </w:num>
  <w:num w:numId="13">
    <w:abstractNumId w:val="9"/>
  </w:num>
  <w:num w:numId="14">
    <w:abstractNumId w:val="3"/>
  </w:num>
  <w:num w:numId="15">
    <w:abstractNumId w:val="16"/>
  </w:num>
  <w:num w:numId="16">
    <w:abstractNumId w:val="2"/>
  </w:num>
  <w:num w:numId="17">
    <w:abstractNumId w:val="19"/>
  </w:num>
  <w:num w:numId="18">
    <w:abstractNumId w:val="0"/>
  </w:num>
  <w:num w:numId="19">
    <w:abstractNumId w:val="11"/>
  </w:num>
  <w:num w:numId="20">
    <w:abstractNumId w:val="17"/>
  </w:num>
  <w:num w:numId="21">
    <w:abstractNumId w:val="2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4997"/>
    <w:rsid w:val="00000813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6BB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E6C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1373"/>
    <w:rsid w:val="000A2406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F0561"/>
    <w:rsid w:val="000F48A5"/>
    <w:rsid w:val="000F5F78"/>
    <w:rsid w:val="000F7114"/>
    <w:rsid w:val="000F7816"/>
    <w:rsid w:val="001001AC"/>
    <w:rsid w:val="00101106"/>
    <w:rsid w:val="00101581"/>
    <w:rsid w:val="00102294"/>
    <w:rsid w:val="0010271F"/>
    <w:rsid w:val="00103AAA"/>
    <w:rsid w:val="00104E44"/>
    <w:rsid w:val="00106403"/>
    <w:rsid w:val="00110FBE"/>
    <w:rsid w:val="00115CB7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439E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19B4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E6E"/>
    <w:rsid w:val="00222795"/>
    <w:rsid w:val="0022344A"/>
    <w:rsid w:val="00223D26"/>
    <w:rsid w:val="00225FA8"/>
    <w:rsid w:val="002320E7"/>
    <w:rsid w:val="0023360E"/>
    <w:rsid w:val="002338C6"/>
    <w:rsid w:val="0023392D"/>
    <w:rsid w:val="00235380"/>
    <w:rsid w:val="0023710D"/>
    <w:rsid w:val="00240D33"/>
    <w:rsid w:val="002430F3"/>
    <w:rsid w:val="00246F0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D0502"/>
    <w:rsid w:val="002E0523"/>
    <w:rsid w:val="002E2B8E"/>
    <w:rsid w:val="002E4C8D"/>
    <w:rsid w:val="002E6100"/>
    <w:rsid w:val="002E63AC"/>
    <w:rsid w:val="002E7C1B"/>
    <w:rsid w:val="002F293B"/>
    <w:rsid w:val="002F40F3"/>
    <w:rsid w:val="002F5935"/>
    <w:rsid w:val="002F6A53"/>
    <w:rsid w:val="002F6D01"/>
    <w:rsid w:val="00301A7E"/>
    <w:rsid w:val="0030396D"/>
    <w:rsid w:val="00303C42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54B09"/>
    <w:rsid w:val="00360DF1"/>
    <w:rsid w:val="00360FFD"/>
    <w:rsid w:val="00361C1A"/>
    <w:rsid w:val="003628CE"/>
    <w:rsid w:val="00364243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9FF"/>
    <w:rsid w:val="00412143"/>
    <w:rsid w:val="00412E6D"/>
    <w:rsid w:val="004157CA"/>
    <w:rsid w:val="00415AE4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37EC"/>
    <w:rsid w:val="00453F72"/>
    <w:rsid w:val="0045497C"/>
    <w:rsid w:val="0045512A"/>
    <w:rsid w:val="0045574C"/>
    <w:rsid w:val="00457541"/>
    <w:rsid w:val="00457B31"/>
    <w:rsid w:val="00460D4C"/>
    <w:rsid w:val="00462D0F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2AC9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21F09"/>
    <w:rsid w:val="005224EF"/>
    <w:rsid w:val="00523F8A"/>
    <w:rsid w:val="00524AB1"/>
    <w:rsid w:val="00525340"/>
    <w:rsid w:val="005325F7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50F7"/>
    <w:rsid w:val="005B0C30"/>
    <w:rsid w:val="005B0E21"/>
    <w:rsid w:val="005B1C6D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D7E54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715CF"/>
    <w:rsid w:val="006715D4"/>
    <w:rsid w:val="00671A28"/>
    <w:rsid w:val="00671B8C"/>
    <w:rsid w:val="00672F02"/>
    <w:rsid w:val="0067374B"/>
    <w:rsid w:val="00674B38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F0864"/>
    <w:rsid w:val="006F25CA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22B"/>
    <w:rsid w:val="00707473"/>
    <w:rsid w:val="00710A33"/>
    <w:rsid w:val="00711D34"/>
    <w:rsid w:val="00711F70"/>
    <w:rsid w:val="0071272E"/>
    <w:rsid w:val="0071315D"/>
    <w:rsid w:val="00714462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845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89B"/>
    <w:rsid w:val="007A7CF9"/>
    <w:rsid w:val="007B023A"/>
    <w:rsid w:val="007B03FC"/>
    <w:rsid w:val="007B1C6B"/>
    <w:rsid w:val="007C0822"/>
    <w:rsid w:val="007C0962"/>
    <w:rsid w:val="007C471C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9CE"/>
    <w:rsid w:val="007F2FC5"/>
    <w:rsid w:val="007F542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3057"/>
    <w:rsid w:val="00875DE6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26F"/>
    <w:rsid w:val="008F2A36"/>
    <w:rsid w:val="008F2EBF"/>
    <w:rsid w:val="008F50FE"/>
    <w:rsid w:val="008F5135"/>
    <w:rsid w:val="008F5BDD"/>
    <w:rsid w:val="008F5D71"/>
    <w:rsid w:val="008F5F7D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4370"/>
    <w:rsid w:val="0091559F"/>
    <w:rsid w:val="0092059C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36CA6"/>
    <w:rsid w:val="00940EE6"/>
    <w:rsid w:val="00941165"/>
    <w:rsid w:val="009421D2"/>
    <w:rsid w:val="009422D9"/>
    <w:rsid w:val="009429E8"/>
    <w:rsid w:val="00944AC4"/>
    <w:rsid w:val="00946E8D"/>
    <w:rsid w:val="00952B61"/>
    <w:rsid w:val="00953FCB"/>
    <w:rsid w:val="00955E52"/>
    <w:rsid w:val="00960F94"/>
    <w:rsid w:val="0096462C"/>
    <w:rsid w:val="00966224"/>
    <w:rsid w:val="0096664C"/>
    <w:rsid w:val="00966E22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7FBE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139"/>
    <w:rsid w:val="009B65E5"/>
    <w:rsid w:val="009C03D5"/>
    <w:rsid w:val="009C03DB"/>
    <w:rsid w:val="009C2374"/>
    <w:rsid w:val="009C2FF3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7F84"/>
    <w:rsid w:val="00A40743"/>
    <w:rsid w:val="00A415B5"/>
    <w:rsid w:val="00A4232C"/>
    <w:rsid w:val="00A4599A"/>
    <w:rsid w:val="00A46300"/>
    <w:rsid w:val="00A46325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468C"/>
    <w:rsid w:val="00AB5990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1DF7"/>
    <w:rsid w:val="00AF28D6"/>
    <w:rsid w:val="00AF3483"/>
    <w:rsid w:val="00AF35BE"/>
    <w:rsid w:val="00AF6B85"/>
    <w:rsid w:val="00AF6FB1"/>
    <w:rsid w:val="00AF70A9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DB2"/>
    <w:rsid w:val="00B3668C"/>
    <w:rsid w:val="00B374D9"/>
    <w:rsid w:val="00B37B1F"/>
    <w:rsid w:val="00B37E99"/>
    <w:rsid w:val="00B4101D"/>
    <w:rsid w:val="00B41CB8"/>
    <w:rsid w:val="00B42A5C"/>
    <w:rsid w:val="00B44526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172"/>
    <w:rsid w:val="00BC452B"/>
    <w:rsid w:val="00BC4E8D"/>
    <w:rsid w:val="00BC5EF0"/>
    <w:rsid w:val="00BC7F4A"/>
    <w:rsid w:val="00BD04EE"/>
    <w:rsid w:val="00BD1A77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59B5"/>
    <w:rsid w:val="00C66608"/>
    <w:rsid w:val="00C673BF"/>
    <w:rsid w:val="00C71439"/>
    <w:rsid w:val="00C75957"/>
    <w:rsid w:val="00C81A3A"/>
    <w:rsid w:val="00C843A5"/>
    <w:rsid w:val="00C84480"/>
    <w:rsid w:val="00C8669D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A7E7D"/>
    <w:rsid w:val="00CB346A"/>
    <w:rsid w:val="00CB3F0B"/>
    <w:rsid w:val="00CB4965"/>
    <w:rsid w:val="00CB5C18"/>
    <w:rsid w:val="00CB6210"/>
    <w:rsid w:val="00CB66DB"/>
    <w:rsid w:val="00CB70D7"/>
    <w:rsid w:val="00CC093F"/>
    <w:rsid w:val="00CC211F"/>
    <w:rsid w:val="00CC2AA4"/>
    <w:rsid w:val="00CC37D3"/>
    <w:rsid w:val="00CC69DA"/>
    <w:rsid w:val="00CD1893"/>
    <w:rsid w:val="00CD36D1"/>
    <w:rsid w:val="00CD3DC2"/>
    <w:rsid w:val="00CD45B9"/>
    <w:rsid w:val="00CD4CDB"/>
    <w:rsid w:val="00CD7762"/>
    <w:rsid w:val="00CE3F92"/>
    <w:rsid w:val="00CE759D"/>
    <w:rsid w:val="00CE77DF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0A3C"/>
    <w:rsid w:val="00D21A07"/>
    <w:rsid w:val="00D2399D"/>
    <w:rsid w:val="00D24068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A06"/>
    <w:rsid w:val="00DA2AAE"/>
    <w:rsid w:val="00DA440C"/>
    <w:rsid w:val="00DA6B45"/>
    <w:rsid w:val="00DB02C9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4D1F"/>
    <w:rsid w:val="00EB6CBD"/>
    <w:rsid w:val="00EB7A8F"/>
    <w:rsid w:val="00EC0FEE"/>
    <w:rsid w:val="00EC33A1"/>
    <w:rsid w:val="00EC52BE"/>
    <w:rsid w:val="00EC6AB9"/>
    <w:rsid w:val="00EC7F85"/>
    <w:rsid w:val="00ED306C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9D5"/>
    <w:rsid w:val="00F21DBA"/>
    <w:rsid w:val="00F23033"/>
    <w:rsid w:val="00F24C6D"/>
    <w:rsid w:val="00F269D9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D16D525-7914-4D1A-A63A-E5A5CE685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Car">
    <w:name w:val="Título Car"/>
    <w:link w:val="Ttulo"/>
    <w:rsid w:val="00B44526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11</cp:revision>
  <cp:lastPrinted>2005-08-02T17:40:00Z</cp:lastPrinted>
  <dcterms:created xsi:type="dcterms:W3CDTF">2016-02-10T16:23:00Z</dcterms:created>
  <dcterms:modified xsi:type="dcterms:W3CDTF">2019-04-20T22:25:00Z</dcterms:modified>
</cp:coreProperties>
</file>