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4BD" w:rsidRDefault="00551E69" w:rsidP="006358D6">
      <w:pPr>
        <w:pStyle w:val="Ttulo"/>
        <w:rPr>
          <w:rFonts w:ascii="Arial Black" w:hAnsi="Arial Black"/>
          <w:b w:val="0"/>
          <w:i/>
          <w:sz w:val="26"/>
          <w:szCs w:val="28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DOPPLER OBST</w:t>
      </w: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É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TRICO </w:t>
      </w:r>
    </w:p>
    <w:p w:rsidR="006F14BD" w:rsidRDefault="006F14BD" w:rsidP="006F14B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CC347C" w:rsidRDefault="00CC347C" w:rsidP="00CC347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150FE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CC347C" w:rsidRDefault="00CC347C" w:rsidP="00CC347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C347C" w:rsidRDefault="00CC347C" w:rsidP="00CC347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C347C" w:rsidRDefault="00CC347C" w:rsidP="00CC347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551E69" w:rsidRDefault="007B5821">
      <w:pPr>
        <w:rPr>
          <w:rFonts w:ascii="Tahoma" w:hAnsi="Tahoma" w:cs="Tahoma"/>
          <w:i/>
          <w:sz w:val="20"/>
          <w:szCs w:val="20"/>
        </w:rPr>
      </w:pPr>
    </w:p>
    <w:p w:rsidR="0031745B" w:rsidRPr="00551E69" w:rsidRDefault="0031745B" w:rsidP="00551E69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</w:t>
      </w:r>
      <w:r w:rsidR="000C73D0">
        <w:rPr>
          <w:rFonts w:ascii="Arial Black" w:hAnsi="Arial Black" w:cs="Tahoma"/>
          <w:b w:val="0"/>
          <w:i/>
          <w:noProof/>
          <w:sz w:val="20"/>
          <w:szCs w:val="18"/>
        </w:rPr>
        <w:t xml:space="preserve">MINDRAY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MODELO </w:t>
      </w:r>
      <w:r w:rsidR="000C73D0">
        <w:rPr>
          <w:rFonts w:ascii="Arial Black" w:hAnsi="Arial Black" w:cs="Tahoma"/>
          <w:b w:val="0"/>
          <w:i/>
          <w:noProof/>
          <w:sz w:val="20"/>
          <w:szCs w:val="18"/>
        </w:rPr>
        <w:t xml:space="preserve">DC – N3 </w:t>
      </w:r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51E69">
        <w:rPr>
          <w:rFonts w:ascii="Tahoma" w:hAnsi="Tahoma" w:cs="Tahoma"/>
          <w:i/>
          <w:sz w:val="18"/>
          <w:szCs w:val="18"/>
          <w:u w:val="single"/>
        </w:rPr>
        <w:t xml:space="preserve">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Sexo fetal: </w:t>
      </w:r>
      <w:r w:rsidR="009757D6" w:rsidRPr="00551E69">
        <w:rPr>
          <w:rFonts w:ascii="Tahoma" w:hAnsi="Tahoma" w:cs="Tahoma"/>
          <w:b/>
          <w:bCs/>
          <w:i/>
          <w:sz w:val="18"/>
          <w:szCs w:val="18"/>
        </w:rPr>
        <w:t>MASCULINO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11</w:t>
      </w:r>
      <w:r w:rsidR="00D05979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61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E104F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67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9757D6"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0E0E7B" w:rsidRPr="00E104F6" w:rsidRDefault="000E0E7B" w:rsidP="000E0E7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50 mm. (EG: 37 SEMANAS)</w:t>
      </w:r>
    </w:p>
    <w:p w:rsidR="0031745B" w:rsidRPr="00E104F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162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 w:rsid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0C3FD9">
        <w:rPr>
          <w:rFonts w:ascii="Tahoma" w:hAnsi="Tahoma" w:cs="Tahoma"/>
          <w:b/>
          <w:i/>
          <w:noProof/>
          <w:sz w:val="18"/>
          <w:szCs w:val="18"/>
          <w:lang w:val="en-US"/>
        </w:rPr>
        <w:t>(DBP – CC – CA – LF)</w:t>
      </w: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E104F6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E104F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INDICE CEFALICO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80</w:t>
      </w:r>
      <w:r w:rsidRPr="00551E69">
        <w:rPr>
          <w:rFonts w:ascii="Tahoma" w:hAnsi="Tahoma" w:cs="Tahoma"/>
          <w:b/>
          <w:i/>
          <w:sz w:val="18"/>
          <w:szCs w:val="18"/>
        </w:rPr>
        <w:t>%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22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551E69"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FL/DBP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81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HC/AC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0</w:t>
      </w:r>
      <w:r w:rsidRPr="00551E69">
        <w:rPr>
          <w:rFonts w:ascii="Tahoma" w:hAnsi="Tahoma" w:cs="Tahoma"/>
          <w:b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96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</w:t>
      </w:r>
      <w:r w:rsidRPr="00551E69">
        <w:rPr>
          <w:rFonts w:ascii="Arial" w:hAnsi="Arial"/>
          <w:b/>
          <w:i/>
          <w:sz w:val="18"/>
          <w:szCs w:val="18"/>
        </w:rPr>
        <w:t xml:space="preserve">: </w:t>
      </w:r>
      <w:r w:rsidRPr="00551E6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551E69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551E69">
        <w:rPr>
          <w:rFonts w:ascii="Tahoma" w:hAnsi="Tahoma" w:cs="Tahoma"/>
          <w:b/>
          <w:i/>
          <w:color w:val="000000"/>
          <w:sz w:val="18"/>
          <w:szCs w:val="18"/>
        </w:rPr>
        <w:t>139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Movimientos respiratorios y/o diafragmáticos: Presentes.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Dinámica fetal: Presente.</w:t>
      </w:r>
    </w:p>
    <w:p w:rsidR="0031745B" w:rsidRPr="00551E69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Tono fetal y/o muscular: conservado.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551E69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 w:rsidRPr="00551E69">
        <w:rPr>
          <w:rFonts w:ascii="Tahoma" w:hAnsi="Tahoma" w:cs="Tahoma"/>
          <w:i/>
          <w:sz w:val="18"/>
          <w:szCs w:val="18"/>
        </w:rPr>
        <w:t xml:space="preserve">fúndica </w:t>
      </w:r>
      <w:r w:rsidRPr="00551E69">
        <w:rPr>
          <w:rFonts w:ascii="Tahoma" w:hAnsi="Tahoma" w:cs="Tahoma"/>
          <w:i/>
          <w:sz w:val="18"/>
          <w:szCs w:val="18"/>
        </w:rPr>
        <w:t xml:space="preserve">corporal </w:t>
      </w:r>
      <w:r w:rsidR="009757D6" w:rsidRPr="00551E69">
        <w:rPr>
          <w:rFonts w:ascii="Tahoma" w:hAnsi="Tahoma" w:cs="Tahoma"/>
          <w:i/>
          <w:sz w:val="18"/>
          <w:szCs w:val="18"/>
        </w:rPr>
        <w:t>pos</w:t>
      </w:r>
      <w:r w:rsidRPr="00551E69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 w:rsidRPr="00551E69">
        <w:rPr>
          <w:rFonts w:ascii="Tahoma" w:hAnsi="Tahoma" w:cs="Tahoma"/>
          <w:i/>
          <w:sz w:val="18"/>
          <w:szCs w:val="18"/>
        </w:rPr>
        <w:t>37</w:t>
      </w:r>
      <w:r w:rsidRPr="00551E69">
        <w:rPr>
          <w:rFonts w:ascii="Tahoma" w:hAnsi="Tahoma" w:cs="Tahoma"/>
          <w:i/>
          <w:sz w:val="18"/>
          <w:szCs w:val="18"/>
        </w:rPr>
        <w:t>mm.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Grado de maduración</w:t>
      </w:r>
      <w:r w:rsidRPr="00551E69">
        <w:rPr>
          <w:rFonts w:ascii="Tahoma" w:hAnsi="Tahoma" w:cs="Tahoma"/>
          <w:b/>
          <w:i/>
          <w:sz w:val="18"/>
          <w:szCs w:val="18"/>
        </w:rPr>
        <w:t>: II / III</w:t>
      </w:r>
      <w:r w:rsidRPr="00551E69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551E69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551E69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551E69">
        <w:rPr>
          <w:rFonts w:ascii="Tahoma" w:hAnsi="Tahoma" w:cs="Tahoma"/>
          <w:i/>
          <w:sz w:val="18"/>
          <w:szCs w:val="18"/>
        </w:rPr>
        <w:t>ILA</w:t>
      </w:r>
      <w:r w:rsidR="0031745B" w:rsidRPr="00551E69">
        <w:rPr>
          <w:rFonts w:ascii="Tahoma" w:hAnsi="Tahoma" w:cs="Tahoma"/>
          <w:i/>
          <w:sz w:val="18"/>
          <w:szCs w:val="18"/>
        </w:rPr>
        <w:t>: 1</w:t>
      </w:r>
      <w:r w:rsidR="009757D6" w:rsidRPr="00551E69">
        <w:rPr>
          <w:rFonts w:ascii="Tahoma" w:hAnsi="Tahoma" w:cs="Tahoma"/>
          <w:i/>
          <w:sz w:val="18"/>
          <w:szCs w:val="18"/>
        </w:rPr>
        <w:t>3</w:t>
      </w:r>
      <w:r w:rsidR="0031745B" w:rsidRPr="00551E69">
        <w:rPr>
          <w:rFonts w:ascii="Tahoma" w:hAnsi="Tahoma" w:cs="Tahoma"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i/>
          <w:sz w:val="18"/>
          <w:szCs w:val="18"/>
        </w:rPr>
        <w:t>9</w:t>
      </w:r>
      <w:r w:rsidR="0031745B" w:rsidRPr="00551E69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551E69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F14BD" w:rsidRDefault="006F14BD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F14BD" w:rsidRDefault="006F14BD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 aprecia trayecto simple de asas funiculares en relación con el cuello fetal corroborado por Estudio Doppler Color.</w:t>
      </w:r>
    </w:p>
    <w:p w:rsidR="0031745B" w:rsidRPr="00551E69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6358D6" w:rsidRPr="00551E69" w:rsidRDefault="006358D6" w:rsidP="000C3FD9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 w:rsid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83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69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(VN: &gt;1.0)</w:t>
      </w:r>
    </w:p>
    <w:p w:rsidR="006358D6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C3FD9" w:rsidRPr="00551E69" w:rsidRDefault="000C3FD9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Default="00551E69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64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55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</w:t>
      </w:r>
      <w:r w:rsidR="00E104F6">
        <w:rPr>
          <w:rFonts w:ascii="Tahoma" w:hAnsi="Tahoma" w:cs="Arial"/>
          <w:bCs/>
          <w:i/>
          <w:color w:val="000000"/>
          <w:sz w:val="18"/>
          <w:szCs w:val="18"/>
        </w:rPr>
        <w:t xml:space="preserve">Las arterias uterinas no muestran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1745B" w:rsidRPr="00551E69" w:rsidRDefault="006358D6" w:rsidP="000C3FD9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IP</w:t>
      </w:r>
      <w:r w:rsidR="006F14B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m</w:t>
      </w:r>
      <w:r w:rsidR="000C3FD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</w:t>
      </w:r>
      <w:r w:rsidR="006F14B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ERIAS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UTERINAS:</w:t>
      </w:r>
      <w:r w:rsidR="000E635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0.5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9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</w:t>
      </w:r>
      <w:r w:rsidR="000C3FD9">
        <w:rPr>
          <w:rFonts w:ascii="Tahoma" w:hAnsi="Tahoma" w:cs="Arial"/>
          <w:b/>
          <w:bCs/>
          <w:i/>
          <w:color w:val="000000"/>
          <w:sz w:val="20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>– PERCENTIL 50</w:t>
      </w:r>
    </w:p>
    <w:p w:rsidR="0031745B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E6359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1745B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0E6359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1745B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 w:rsidR="00551E69"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</w:t>
      </w:r>
      <w:r w:rsidR="00EA5B26" w:rsidRPr="00551E69">
        <w:rPr>
          <w:rFonts w:ascii="Tahoma" w:hAnsi="Tahoma" w:cs="Tahoma"/>
          <w:i/>
          <w:sz w:val="18"/>
          <w:szCs w:val="18"/>
        </w:rPr>
        <w:t>/III</w:t>
      </w:r>
      <w:r w:rsidRPr="00551E69">
        <w:rPr>
          <w:rFonts w:ascii="Tahoma" w:hAnsi="Tahoma" w:cs="Tahoma"/>
          <w:i/>
          <w:sz w:val="18"/>
          <w:szCs w:val="18"/>
        </w:rPr>
        <w:t xml:space="preserve"> DE MADURACION.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</w:t>
      </w:r>
      <w:r w:rsidR="00F55FD5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>A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 xml:space="preserve"> DENTRO DE LOS LÍMITES NORMALES.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CIRCULAR </w:t>
      </w:r>
      <w:r w:rsidR="006358D6" w:rsidRPr="00551E69">
        <w:rPr>
          <w:rFonts w:ascii="Tahoma" w:hAnsi="Tahoma" w:cs="Tahoma"/>
          <w:i/>
          <w:sz w:val="18"/>
          <w:szCs w:val="18"/>
        </w:rPr>
        <w:t xml:space="preserve">DE CORDON SIMPLE </w:t>
      </w:r>
      <w:r w:rsidRPr="00551E69">
        <w:rPr>
          <w:rFonts w:ascii="Tahoma" w:hAnsi="Tahoma" w:cs="Tahoma"/>
          <w:i/>
          <w:sz w:val="18"/>
          <w:szCs w:val="18"/>
        </w:rPr>
        <w:t>EN CUELLO FETAL.</w:t>
      </w:r>
    </w:p>
    <w:p w:rsidR="00EE36CC" w:rsidRPr="006F14BD" w:rsidRDefault="00EE36CC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 xml:space="preserve">ANALISIS DEL ESPECTRO DOPPLER OBSTETRICO </w:t>
      </w:r>
      <w:r w:rsidR="006F14BD">
        <w:rPr>
          <w:rFonts w:ascii="Tahoma" w:hAnsi="Tahoma" w:cs="Arial"/>
          <w:bCs/>
          <w:i/>
          <w:sz w:val="18"/>
          <w:szCs w:val="18"/>
        </w:rPr>
        <w:t xml:space="preserve">DE LA AU Y ACM </w:t>
      </w:r>
      <w:r w:rsidRPr="00551E69">
        <w:rPr>
          <w:rFonts w:ascii="Tahoma" w:hAnsi="Tahoma" w:cs="Arial"/>
          <w:bCs/>
          <w:i/>
          <w:sz w:val="18"/>
          <w:szCs w:val="18"/>
        </w:rPr>
        <w:t>DENTRO DE LÍMITES NORMALES.</w:t>
      </w:r>
    </w:p>
    <w:p w:rsidR="006F14BD" w:rsidRPr="00551E69" w:rsidRDefault="006F14BD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Arial"/>
          <w:bCs/>
          <w:i/>
          <w:sz w:val="18"/>
          <w:szCs w:val="18"/>
        </w:rPr>
        <w:t>IPm DE ARTERIAS UTERINAS EN PERCENTIL 50 PARA LA EDAD GESTACIONAL.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6F14BD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 w:rsidR="006F14BD">
        <w:rPr>
          <w:rFonts w:ascii="Tahoma" w:hAnsi="Tahoma" w:cs="Tahoma"/>
          <w:i/>
          <w:sz w:val="18"/>
          <w:szCs w:val="18"/>
        </w:rPr>
        <w:t>.</w:t>
      </w:r>
    </w:p>
    <w:p w:rsidR="0031745B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551E69" w:rsidRPr="00551E69" w:rsidRDefault="00551E69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0A0491" w:rsidRPr="00551E69" w:rsidRDefault="0031745B" w:rsidP="0031745B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551E69" w:rsidRDefault="00F55FD5" w:rsidP="00F55FD5">
      <w:pPr>
        <w:rPr>
          <w:i/>
        </w:rPr>
      </w:pPr>
    </w:p>
    <w:sectPr w:rsidR="00F55FD5" w:rsidRPr="00551E69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3FD9"/>
    <w:rsid w:val="000C6554"/>
    <w:rsid w:val="000C73D0"/>
    <w:rsid w:val="000D0258"/>
    <w:rsid w:val="000D1542"/>
    <w:rsid w:val="000D1EAF"/>
    <w:rsid w:val="000D2B33"/>
    <w:rsid w:val="000D68B5"/>
    <w:rsid w:val="000E0E7B"/>
    <w:rsid w:val="000E3E04"/>
    <w:rsid w:val="000E464E"/>
    <w:rsid w:val="000E6359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04F6"/>
    <w:rsid w:val="00176A34"/>
    <w:rsid w:val="00176C6E"/>
    <w:rsid w:val="00180412"/>
    <w:rsid w:val="00181CED"/>
    <w:rsid w:val="00182DEC"/>
    <w:rsid w:val="0018332A"/>
    <w:rsid w:val="0018583D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0FE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1E69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4B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0D7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3FF7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9EB"/>
    <w:rsid w:val="00AC578E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47C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3E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5A35"/>
    <w:rsid w:val="00E071D8"/>
    <w:rsid w:val="00E074E3"/>
    <w:rsid w:val="00E1011F"/>
    <w:rsid w:val="00E104F6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57BFC08-2A44-4BDF-8F1B-669FC94F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15</cp:revision>
  <cp:lastPrinted>2012-12-14T21:41:00Z</cp:lastPrinted>
  <dcterms:created xsi:type="dcterms:W3CDTF">2016-02-10T17:36:00Z</dcterms:created>
  <dcterms:modified xsi:type="dcterms:W3CDTF">2019-04-20T22:29:00Z</dcterms:modified>
</cp:coreProperties>
</file>