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9E6" w:rsidRPr="00551E69" w:rsidRDefault="00E729E6" w:rsidP="00E729E6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– </w:t>
      </w:r>
      <w:proofErr w:type="spellStart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IIIº</w:t>
      </w:r>
      <w:proofErr w:type="spellEnd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 TRIMESTRE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«paciente»</w:t>
      </w:r>
      <w:r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«detalle»</w:t>
      </w:r>
      <w:r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«codigo»</w:t>
      </w:r>
      <w:r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«fecha»</w:t>
      </w:r>
      <w:r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E729E6" w:rsidRPr="00551E69" w:rsidRDefault="00E729E6" w:rsidP="00E729E6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ESAOTE MODELO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begin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instrText xml:space="preserve"> DOCVARIABLE  xEcografo </w:instrTex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separate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«ecografo»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end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E729E6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E729E6" w:rsidRPr="006358D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E729E6" w:rsidRPr="00BD530B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D530B">
        <w:rPr>
          <w:rFonts w:ascii="Tahoma" w:hAnsi="Tahoma" w:cs="Tahoma"/>
          <w:b/>
          <w:i/>
          <w:noProof/>
          <w:sz w:val="18"/>
          <w:szCs w:val="18"/>
        </w:rPr>
        <w:t>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DFO (HANSMANN85)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</w:rPr>
        <w:t>11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67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PIE (MERCER87).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79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80%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FL/DBP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81% </w:t>
      </w:r>
      <w:r w:rsidRPr="00BD530B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E729E6" w:rsidRPr="00F53229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HC/AC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0.96% </w:t>
      </w:r>
      <w:r w:rsidRPr="00BD530B">
        <w:rPr>
          <w:rFonts w:ascii="Tahoma" w:hAnsi="Tahoma" w:cs="Tahoma"/>
          <w:b/>
          <w:i/>
          <w:sz w:val="18"/>
          <w:szCs w:val="18"/>
        </w:rPr>
        <w:tab/>
      </w:r>
      <w:r w:rsidRPr="00F53229">
        <w:rPr>
          <w:rFonts w:ascii="Tahoma" w:hAnsi="Tahoma" w:cs="Tahoma"/>
          <w:b/>
          <w:i/>
          <w:sz w:val="18"/>
          <w:szCs w:val="18"/>
        </w:rPr>
        <w:t>(VN</w:t>
      </w:r>
      <w:r w:rsidRPr="00F53229">
        <w:rPr>
          <w:rFonts w:ascii="Arial" w:hAnsi="Arial"/>
          <w:b/>
          <w:i/>
          <w:sz w:val="18"/>
          <w:szCs w:val="18"/>
        </w:rPr>
        <w:t xml:space="preserve">: </w:t>
      </w:r>
      <w:r w:rsidRPr="00F5322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2E19F9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lastRenderedPageBreak/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E729E6" w:rsidRPr="00551E69" w:rsidRDefault="00E729E6" w:rsidP="00E729E6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E729E6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bookmarkStart w:id="0" w:name="_GoBack"/>
      <w:bookmarkEnd w:id="0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71203" w:rsidRPr="008375DE" w:rsidRDefault="00E729E6" w:rsidP="00E729E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165D90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 Y ARTERIAS UTERINAS DENTRO DE LÍMITES NORMALES.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ESTUDIOS ECOGRAFICOS PREVIOS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Pr="008375DE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19F9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219D8"/>
    <w:rsid w:val="00524695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29E6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4</cp:revision>
  <cp:lastPrinted>2004-12-28T16:27:00Z</cp:lastPrinted>
  <dcterms:created xsi:type="dcterms:W3CDTF">2016-02-10T16:37:00Z</dcterms:created>
  <dcterms:modified xsi:type="dcterms:W3CDTF">2018-12-18T18:00:00Z</dcterms:modified>
</cp:coreProperties>
</file>