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A5" w:rsidRDefault="00C714A5" w:rsidP="00C714A5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:rsidR="00C714A5" w:rsidRDefault="00C714A5" w:rsidP="00C714A5">
      <w:pPr>
        <w:rPr>
          <w:rFonts w:ascii="Tahoma" w:hAnsi="Tahoma" w:cs="Tahoma"/>
          <w:i/>
          <w:sz w:val="20"/>
          <w:szCs w:val="20"/>
        </w:rPr>
      </w:pP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D904FE" w:rsidRPr="0057289C" w:rsidRDefault="00D904FE" w:rsidP="001C5E94">
      <w:pPr>
        <w:jc w:val="both"/>
        <w:rPr>
          <w:rFonts w:ascii="Arial Black" w:hAnsi="Arial Black"/>
          <w:bCs/>
          <w:i/>
          <w:sz w:val="20"/>
          <w:szCs w:val="20"/>
        </w:rPr>
      </w:pPr>
      <w:r w:rsidRPr="0057289C">
        <w:rPr>
          <w:rFonts w:ascii="Arial Black" w:hAnsi="Arial Black"/>
          <w:i/>
          <w:sz w:val="20"/>
          <w:szCs w:val="20"/>
        </w:rPr>
        <w:t xml:space="preserve">EL ESTUDIO ULTRASONOGRAFICO REALIZADO CON ECOGRAFO MARCA </w:t>
      </w:r>
      <w:r w:rsidR="00021F5B" w:rsidRPr="00021F5B">
        <w:rPr>
          <w:rFonts w:ascii="Arial Black" w:hAnsi="Arial Black"/>
          <w:i/>
          <w:sz w:val="20"/>
          <w:szCs w:val="20"/>
        </w:rPr>
        <w:t xml:space="preserve">MEDISONIC MODELO H60 </w:t>
      </w:r>
      <w:bookmarkStart w:id="0" w:name="_GoBack"/>
      <w:bookmarkEnd w:id="0"/>
      <w:r w:rsidRPr="0057289C">
        <w:rPr>
          <w:rFonts w:ascii="Arial Black" w:hAnsi="Arial Black"/>
          <w:i/>
          <w:sz w:val="20"/>
          <w:szCs w:val="20"/>
        </w:rPr>
        <w:t xml:space="preserve">UTILIZANDO TRANSDUCTOR LINEAL DE ALTA FRECUENCIA DE 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>.</w:t>
      </w:r>
      <w:r w:rsidR="001C5E94" w:rsidRPr="0057289C">
        <w:rPr>
          <w:rFonts w:ascii="Arial Black" w:hAnsi="Arial Black"/>
          <w:i/>
          <w:sz w:val="20"/>
          <w:szCs w:val="20"/>
        </w:rPr>
        <w:t>0</w:t>
      </w:r>
      <w:r w:rsidRPr="0057289C">
        <w:rPr>
          <w:rFonts w:ascii="Arial Black" w:hAnsi="Arial Black"/>
          <w:i/>
          <w:sz w:val="20"/>
          <w:szCs w:val="20"/>
        </w:rPr>
        <w:t xml:space="preserve"> – 1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 xml:space="preserve">.0 MHz PARA LA </w:t>
      </w:r>
      <w:r w:rsidR="001C5E94" w:rsidRPr="0057289C">
        <w:rPr>
          <w:rFonts w:ascii="Arial Black" w:hAnsi="Arial Black"/>
          <w:i/>
          <w:sz w:val="20"/>
          <w:szCs w:val="20"/>
        </w:rPr>
        <w:t xml:space="preserve">EXPLORACION </w:t>
      </w:r>
      <w:r w:rsidRPr="0057289C">
        <w:rPr>
          <w:rFonts w:ascii="Arial Black" w:hAnsi="Arial Black"/>
          <w:i/>
          <w:sz w:val="20"/>
          <w:szCs w:val="20"/>
        </w:rPr>
        <w:t>DE AMBAS CADERAS CON LOS METODOS ESTATICO Y DINAMICO MUESTRAN:</w:t>
      </w:r>
    </w:p>
    <w:p w:rsidR="00D904FE" w:rsidRPr="001C5E94" w:rsidRDefault="00D904FE" w:rsidP="001C5E94">
      <w:pPr>
        <w:rPr>
          <w:rFonts w:ascii="Tahoma" w:hAnsi="Tahoma"/>
          <w:i/>
          <w:sz w:val="22"/>
          <w:szCs w:val="20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OBSERVACION CLINICA: El examen físico de las caderas no presenta limitación en las maniobras de Abducción ni rotación externa.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DERECHA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</w:t>
      </w:r>
      <w:proofErr w:type="spellStart"/>
      <w:r w:rsidRPr="001C5E94">
        <w:rPr>
          <w:rFonts w:ascii="Tahoma" w:hAnsi="Tahoma"/>
          <w:i/>
          <w:sz w:val="18"/>
          <w:szCs w:val="18"/>
        </w:rPr>
        <w:t>acetabular</w:t>
      </w:r>
      <w:proofErr w:type="spellEnd"/>
      <w:r w:rsidRPr="001C5E94">
        <w:rPr>
          <w:rFonts w:ascii="Tahoma" w:hAnsi="Tahoma"/>
          <w:i/>
          <w:sz w:val="18"/>
          <w:szCs w:val="18"/>
        </w:rPr>
        <w:t xml:space="preserve">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Se aprecia adecuado modelaje óseo del </w:t>
      </w:r>
      <w:proofErr w:type="spellStart"/>
      <w:r w:rsidRPr="001C5E94">
        <w:rPr>
          <w:rFonts w:ascii="Tahoma" w:hAnsi="Tahoma"/>
          <w:i/>
          <w:sz w:val="18"/>
          <w:szCs w:val="18"/>
        </w:rPr>
        <w:t>cotilo</w:t>
      </w:r>
      <w:proofErr w:type="spellEnd"/>
      <w:r w:rsidRPr="001C5E94">
        <w:rPr>
          <w:rFonts w:ascii="Tahoma" w:hAnsi="Tahoma"/>
          <w:i/>
          <w:sz w:val="18"/>
          <w:szCs w:val="18"/>
        </w:rPr>
        <w:t xml:space="preserve"> y cobertura suficiente del techo cartilaginoso y/o </w:t>
      </w:r>
      <w:proofErr w:type="spellStart"/>
      <w:r w:rsidRPr="001C5E94">
        <w:rPr>
          <w:rFonts w:ascii="Tahoma" w:hAnsi="Tahoma"/>
          <w:i/>
          <w:sz w:val="18"/>
          <w:szCs w:val="18"/>
        </w:rPr>
        <w:t>labrum</w:t>
      </w:r>
      <w:proofErr w:type="spellEnd"/>
      <w:r w:rsidRPr="001C5E94">
        <w:rPr>
          <w:rFonts w:ascii="Tahoma" w:hAnsi="Tahoma"/>
          <w:i/>
          <w:sz w:val="18"/>
          <w:szCs w:val="18"/>
        </w:rPr>
        <w:t>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70º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36º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1.3mm.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IZQUIERDA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</w:t>
      </w:r>
      <w:proofErr w:type="spellStart"/>
      <w:r w:rsidRPr="001C5E94">
        <w:rPr>
          <w:rFonts w:ascii="Tahoma" w:hAnsi="Tahoma"/>
          <w:i/>
          <w:sz w:val="18"/>
          <w:szCs w:val="18"/>
        </w:rPr>
        <w:t>acetabular</w:t>
      </w:r>
      <w:proofErr w:type="spellEnd"/>
      <w:r w:rsidRPr="001C5E94">
        <w:rPr>
          <w:rFonts w:ascii="Tahoma" w:hAnsi="Tahoma"/>
          <w:i/>
          <w:sz w:val="18"/>
          <w:szCs w:val="18"/>
        </w:rPr>
        <w:t xml:space="preserve">. Se aprecia adecuado modelaje óseo del </w:t>
      </w:r>
      <w:proofErr w:type="spellStart"/>
      <w:r w:rsidRPr="001C5E94">
        <w:rPr>
          <w:rFonts w:ascii="Tahoma" w:hAnsi="Tahoma"/>
          <w:i/>
          <w:sz w:val="18"/>
          <w:szCs w:val="18"/>
        </w:rPr>
        <w:t>cotilo</w:t>
      </w:r>
      <w:proofErr w:type="spellEnd"/>
      <w:r w:rsidRPr="001C5E94">
        <w:rPr>
          <w:rFonts w:ascii="Tahoma" w:hAnsi="Tahoma"/>
          <w:i/>
          <w:sz w:val="18"/>
          <w:szCs w:val="18"/>
        </w:rPr>
        <w:t xml:space="preserve"> y cobertura suficiente del techo cartilaginoso y/o </w:t>
      </w:r>
      <w:proofErr w:type="spellStart"/>
      <w:r w:rsidRPr="001C5E94">
        <w:rPr>
          <w:rFonts w:ascii="Tahoma" w:hAnsi="Tahoma"/>
          <w:i/>
          <w:sz w:val="18"/>
          <w:szCs w:val="18"/>
        </w:rPr>
        <w:t>labrum</w:t>
      </w:r>
      <w:proofErr w:type="spellEnd"/>
      <w:r w:rsidRPr="001C5E94">
        <w:rPr>
          <w:rFonts w:ascii="Tahoma" w:hAnsi="Tahoma"/>
          <w:i/>
          <w:sz w:val="18"/>
          <w:szCs w:val="18"/>
        </w:rPr>
        <w:t>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66º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48º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1.5mm.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  <w:u w:val="single"/>
        </w:rPr>
      </w:pPr>
      <w:proofErr w:type="spellStart"/>
      <w:r w:rsidRPr="001C5E94">
        <w:rPr>
          <w:rFonts w:ascii="Tahoma" w:hAnsi="Tahoma"/>
          <w:b/>
          <w:i/>
          <w:sz w:val="18"/>
          <w:szCs w:val="18"/>
          <w:u w:val="single"/>
        </w:rPr>
        <w:t>IDx</w:t>
      </w:r>
      <w:proofErr w:type="spellEnd"/>
      <w:r w:rsidRPr="001C5E94">
        <w:rPr>
          <w:rFonts w:ascii="Tahoma" w:hAnsi="Tahoma"/>
          <w:b/>
          <w:i/>
          <w:sz w:val="18"/>
          <w:szCs w:val="18"/>
          <w:u w:val="single"/>
        </w:rPr>
        <w:t>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jc w:val="both"/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CADERAS ECOGRAFICAMENTE CONSERVADAS, CENTRADAS CON ADECUADA COBERTURA </w:t>
      </w:r>
      <w:r w:rsidR="001C5E94">
        <w:rPr>
          <w:rFonts w:ascii="Tahoma" w:hAnsi="Tahoma"/>
          <w:i/>
          <w:sz w:val="18"/>
          <w:szCs w:val="18"/>
        </w:rPr>
        <w:t>Ó</w:t>
      </w:r>
      <w:r w:rsidRPr="001C5E94">
        <w:rPr>
          <w:rFonts w:ascii="Tahoma" w:hAnsi="Tahoma"/>
          <w:i/>
          <w:sz w:val="18"/>
          <w:szCs w:val="18"/>
        </w:rPr>
        <w:t>SE</w:t>
      </w:r>
      <w:r w:rsidR="001C5E94">
        <w:rPr>
          <w:rFonts w:ascii="Tahoma" w:hAnsi="Tahoma"/>
          <w:i/>
          <w:sz w:val="18"/>
          <w:szCs w:val="18"/>
        </w:rPr>
        <w:t>A</w:t>
      </w:r>
      <w:r w:rsidRPr="001C5E94">
        <w:rPr>
          <w:rFonts w:ascii="Tahoma" w:hAnsi="Tahoma"/>
          <w:i/>
          <w:sz w:val="18"/>
          <w:szCs w:val="18"/>
        </w:rPr>
        <w:t xml:space="preserve"> Y CARTILAGINOSA.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Atentamente,</w:t>
      </w: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</w:p>
    <w:sectPr w:rsidR="00D904FE" w:rsidRPr="001C5E9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1F5B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0F3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89C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653C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4A5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C714A5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2016-02-10T16:41:00Z</dcterms:created>
  <dcterms:modified xsi:type="dcterms:W3CDTF">2019-05-10T21:23:00Z</dcterms:modified>
</cp:coreProperties>
</file>