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7BA" w:rsidRDefault="00AB27BA" w:rsidP="00AB27BA">
      <w:pPr>
        <w:pStyle w:val="Ttulo"/>
        <w:rPr>
          <w:rFonts w:ascii="Arial Black" w:eastAsia="Batang" w:hAnsi="Arial Black"/>
          <w:b w:val="0"/>
          <w:i/>
          <w:color w:val="000000"/>
          <w:sz w:val="26"/>
          <w:u w:val="single"/>
        </w:rPr>
      </w:pPr>
      <w:r>
        <w:rPr>
          <w:rFonts w:ascii="Arial Black" w:eastAsia="Batang" w:hAnsi="Arial Black"/>
          <w:b w:val="0"/>
          <w:i/>
          <w:color w:val="000000"/>
          <w:sz w:val="26"/>
          <w:u w:val="single"/>
        </w:rPr>
        <w:t>INFORME ULTRASONOGRÁFICO</w:t>
      </w:r>
    </w:p>
    <w:p w:rsidR="00AB27BA" w:rsidRDefault="00AB27BA" w:rsidP="00AB27BA">
      <w:pPr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603B76" w:rsidRDefault="00603B76" w:rsidP="00603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603B76" w:rsidRDefault="00603B76" w:rsidP="00603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603B76" w:rsidRDefault="00603B76" w:rsidP="00603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603B76" w:rsidRDefault="00603B76" w:rsidP="00603B7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AB27BA" w:rsidRDefault="00AB27BA" w:rsidP="00AB27BA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  <w:bookmarkStart w:id="0" w:name="_GoBack"/>
      <w:bookmarkEnd w:id="0"/>
    </w:p>
    <w:p w:rsidR="00C63AD4" w:rsidRPr="00AB27BA" w:rsidRDefault="00AB27BA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  <w:r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>EL ESTUDIO ULTRASONOGRÁFICO REALIZADO CON ECÓGRAFO MARCA MINDRAY MODELO DC – N3 EN ESCALA DE GRISES, UTILIZANDO TRANSDUCTOR CONVEXO MULTIFRECUENCIAL PARA LA EXPLORACIÓN DE AMBOS RIÑONES MUESTRA:</w:t>
      </w:r>
    </w:p>
    <w:p w:rsidR="00C63AD4" w:rsidRPr="00AB27BA" w:rsidRDefault="00C63AD4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405097" w:rsidRPr="00AB27BA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AB27BA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F26C4D" w:rsidRPr="00AB27BA" w:rsidRDefault="00F26C4D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De situación </w:t>
      </w:r>
      <w:r w:rsidR="00045559" w:rsidRPr="00AB27BA">
        <w:rPr>
          <w:rFonts w:ascii="Tahoma" w:eastAsia="Batang" w:hAnsi="Tahoma" w:cs="Arial"/>
          <w:i/>
          <w:color w:val="000000"/>
          <w:sz w:val="18"/>
          <w:szCs w:val="20"/>
        </w:rPr>
        <w:t>usual</w:t>
      </w:r>
      <w:r w:rsidR="00BB33AA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y tamaño conservado en atención al grupo etario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525ED7" w:rsidRPr="00AB27BA" w:rsidRDefault="00045559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Capsula renal m</w:t>
      </w:r>
      <w:r w:rsidR="00525ED7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antiene su forma 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habitual, muestra </w:t>
      </w:r>
      <w:r w:rsidR="00525ED7" w:rsidRPr="00AB27BA">
        <w:rPr>
          <w:rFonts w:ascii="Tahoma" w:eastAsia="Batang" w:hAnsi="Tahoma" w:cs="Arial"/>
          <w:i/>
          <w:color w:val="000000"/>
          <w:sz w:val="18"/>
          <w:szCs w:val="20"/>
        </w:rPr>
        <w:t>contornos regulares y lisos.</w:t>
      </w:r>
    </w:p>
    <w:p w:rsidR="008B7277" w:rsidRPr="00AB27BA" w:rsidRDefault="008B727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45559" w:rsidRPr="00AB27BA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045559" w:rsidRPr="00AB27BA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525ED7" w:rsidRPr="00AB27BA" w:rsidRDefault="00045559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</w:t>
      </w:r>
      <w:r w:rsidR="00525ED7"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ongitudinal</w:t>
      </w: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98mm. </w:t>
      </w:r>
      <w:r w:rsidR="00A12C3E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</w:t>
      </w:r>
      <w:r w:rsidR="00821874"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nteroposterior</w:t>
      </w: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55mm</w:t>
      </w:r>
      <w:r w:rsidR="00525ED7" w:rsidRPr="00AB27BA">
        <w:rPr>
          <w:rFonts w:ascii="Tahoma" w:eastAsia="Batang" w:hAnsi="Tahoma" w:cs="Arial"/>
          <w:i/>
          <w:color w:val="000000"/>
          <w:sz w:val="18"/>
          <w:szCs w:val="20"/>
        </w:rPr>
        <w:t>.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</w:t>
      </w:r>
      <w:r w:rsidR="00986F4B"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</w:t>
      </w: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4C7573" w:rsidRPr="00AB27BA" w:rsidRDefault="004C7573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AB27BA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ecogenicidad conservada </w:t>
      </w:r>
      <w:r w:rsidR="000946E6" w:rsidRPr="00AB27BA">
        <w:rPr>
          <w:rFonts w:ascii="Tahoma" w:eastAsia="Batang" w:hAnsi="Tahoma" w:cs="Arial"/>
          <w:i/>
          <w:color w:val="000000"/>
          <w:sz w:val="18"/>
          <w:szCs w:val="20"/>
        </w:rPr>
        <w:t>visualizándose 01 imagen quística simple unilocular de 20mm., de diámetro mayor proyectado en el polo superior.</w:t>
      </w:r>
    </w:p>
    <w:p w:rsidR="005F5D39" w:rsidRPr="00AB27BA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5E1532" w:rsidRPr="00AB27BA" w:rsidRDefault="007140AE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</w:t>
      </w:r>
      <w:r w:rsidR="005E1532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de conformación y ecogenicidad </w:t>
      </w:r>
      <w:r w:rsidR="00045559" w:rsidRPr="00AB27BA">
        <w:rPr>
          <w:rFonts w:ascii="Tahoma" w:eastAsia="Batang" w:hAnsi="Tahoma" w:cs="Arial"/>
          <w:i/>
          <w:color w:val="000000"/>
          <w:sz w:val="18"/>
          <w:szCs w:val="20"/>
        </w:rPr>
        <w:t>conservada</w:t>
      </w:r>
      <w:r w:rsidR="005E1532" w:rsidRPr="00AB27BA">
        <w:rPr>
          <w:rFonts w:ascii="Tahoma" w:eastAsia="Batang" w:hAnsi="Tahoma" w:cs="Arial"/>
          <w:i/>
          <w:color w:val="000000"/>
          <w:sz w:val="18"/>
          <w:szCs w:val="20"/>
        </w:rPr>
        <w:t>.</w:t>
      </w:r>
      <w:r w:rsidR="00A338CA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C63AD4" w:rsidRPr="00AB27BA" w:rsidRDefault="005E1532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="004C7573" w:rsidRPr="00AB27BA">
        <w:rPr>
          <w:rFonts w:ascii="Tahoma" w:eastAsia="Batang" w:hAnsi="Tahoma" w:cs="Arial"/>
          <w:i/>
          <w:color w:val="000000"/>
          <w:sz w:val="18"/>
          <w:szCs w:val="20"/>
        </w:rPr>
        <w:t>istema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="004C7573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colector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es</w:t>
      </w:r>
      <w:r w:rsidR="004C7573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="00045559" w:rsidRPr="00AB27BA">
        <w:rPr>
          <w:rFonts w:ascii="Tahoma" w:eastAsia="Batang" w:hAnsi="Tahoma" w:cs="Arial"/>
          <w:i/>
          <w:color w:val="000000"/>
          <w:sz w:val="18"/>
          <w:szCs w:val="20"/>
        </w:rPr>
        <w:t>no muestran dilataciones al momento del examen.</w:t>
      </w:r>
    </w:p>
    <w:p w:rsidR="00045559" w:rsidRPr="00AB27BA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A</w:t>
      </w:r>
      <w:r w:rsidR="004C7573" w:rsidRPr="00AB27BA">
        <w:rPr>
          <w:rFonts w:ascii="Tahoma" w:eastAsia="Batang" w:hAnsi="Tahoma" w:cs="Arial"/>
          <w:i/>
          <w:color w:val="000000"/>
          <w:sz w:val="18"/>
          <w:szCs w:val="20"/>
        </w:rPr>
        <w:t>decuada diferenciación c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ó</w:t>
      </w:r>
      <w:r w:rsidR="004C7573" w:rsidRPr="00AB27BA">
        <w:rPr>
          <w:rFonts w:ascii="Tahoma" w:eastAsia="Batang" w:hAnsi="Tahoma" w:cs="Arial"/>
          <w:i/>
          <w:color w:val="000000"/>
          <w:sz w:val="18"/>
          <w:szCs w:val="20"/>
        </w:rPr>
        <w:t>rtico medular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B077E6" w:rsidRPr="00AB27BA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  <w:r w:rsidR="00B077E6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045559" w:rsidRPr="00AB27BA" w:rsidRDefault="00B077E6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4C7573" w:rsidRPr="00AB27BA" w:rsidRDefault="004C7573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8B7277" w:rsidRPr="00AB27BA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</w:t>
      </w:r>
      <w:r w:rsidR="00633F3D" w:rsidRPr="00AB27BA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Ñ</w:t>
      </w:r>
      <w:r w:rsidR="00045559" w:rsidRPr="00AB27BA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Ó</w:t>
      </w:r>
      <w:r w:rsidRPr="00AB27BA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N IZQUIERDO</w:t>
      </w:r>
      <w:r w:rsidRPr="00AB27BA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5F5D39" w:rsidRPr="00AB27BA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De situación usual</w:t>
      </w:r>
      <w:r w:rsidR="00BB33AA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y tamaño conservado en atención al grupo etario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5F5D39" w:rsidRPr="00AB27BA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5F5D39" w:rsidRPr="00AB27BA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AB27BA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5F5D39" w:rsidRPr="00AB27BA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5F5D39" w:rsidRPr="00AB27BA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</w:t>
      </w:r>
      <w:r w:rsidR="00986F4B"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</w:t>
      </w:r>
      <w:r w:rsidRPr="00AB27BA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5F5D39" w:rsidRPr="00AB27BA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AB27B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AB27B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5F5D39" w:rsidRPr="00AB27B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5F5D39" w:rsidRPr="00AB27B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5F5D39" w:rsidRPr="00AB27B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7140AE" w:rsidRPr="00AB27B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B077E6" w:rsidRPr="00AB27BA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8B7277" w:rsidRPr="00AB27BA" w:rsidRDefault="008B727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C63AD4" w:rsidRPr="00AB27BA" w:rsidRDefault="00AB27BA" w:rsidP="00CA483D">
      <w:pPr>
        <w:jc w:val="both"/>
        <w:outlineLvl w:val="0"/>
        <w:rPr>
          <w:rFonts w:ascii="Arial Black" w:eastAsia="Batang" w:hAnsi="Arial Black" w:cs="Arial"/>
          <w:bCs/>
          <w:i/>
          <w:color w:val="000000"/>
          <w:sz w:val="20"/>
          <w:szCs w:val="20"/>
        </w:rPr>
      </w:pPr>
      <w:r w:rsidRPr="00AB27BA">
        <w:rPr>
          <w:rFonts w:ascii="Arial Black" w:eastAsia="Batang" w:hAnsi="Arial Black" w:cs="Arial"/>
          <w:bCs/>
          <w:i/>
          <w:color w:val="000000"/>
          <w:sz w:val="20"/>
          <w:szCs w:val="20"/>
          <w:u w:val="single"/>
        </w:rPr>
        <w:t>HALLAZGOS ECOGRÁFICOS</w:t>
      </w:r>
      <w:r w:rsidR="008827EB" w:rsidRPr="00AB27BA">
        <w:rPr>
          <w:rFonts w:ascii="Arial Black" w:eastAsia="Batang" w:hAnsi="Arial Black" w:cs="Arial"/>
          <w:bCs/>
          <w:i/>
          <w:color w:val="000000"/>
          <w:sz w:val="20"/>
          <w:szCs w:val="20"/>
        </w:rPr>
        <w:t>:</w:t>
      </w:r>
    </w:p>
    <w:p w:rsidR="008827EB" w:rsidRPr="00AB27BA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</w:p>
    <w:p w:rsidR="000946E6" w:rsidRPr="00AB27BA" w:rsidRDefault="000946E6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QUISTE SIMPLE DE LOCALIZACIÓN PARENQUIMAL RENAL DERECHO.</w:t>
      </w:r>
    </w:p>
    <w:p w:rsidR="001F7BFF" w:rsidRPr="00AB27BA" w:rsidRDefault="007140AE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RIÑ</w:t>
      </w:r>
      <w:r w:rsidR="000946E6" w:rsidRPr="00AB27BA">
        <w:rPr>
          <w:rFonts w:ascii="Tahoma" w:eastAsia="Batang" w:hAnsi="Tahoma" w:cs="Arial"/>
          <w:i/>
          <w:color w:val="000000"/>
          <w:sz w:val="18"/>
          <w:szCs w:val="20"/>
        </w:rPr>
        <w:t>Ó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N</w:t>
      </w:r>
      <w:r w:rsidR="000946E6" w:rsidRPr="00AB27BA">
        <w:rPr>
          <w:rFonts w:ascii="Tahoma" w:eastAsia="Batang" w:hAnsi="Tahoma" w:cs="Arial"/>
          <w:i/>
          <w:color w:val="000000"/>
          <w:sz w:val="18"/>
          <w:szCs w:val="20"/>
        </w:rPr>
        <w:t xml:space="preserve"> IZQUIERDO </w:t>
      </w: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ECOGRAFICAMENTE CONSERVADO.</w:t>
      </w:r>
    </w:p>
    <w:p w:rsidR="000946E6" w:rsidRPr="00AB27BA" w:rsidRDefault="000946E6" w:rsidP="000946E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946E6" w:rsidRPr="00AB27BA" w:rsidRDefault="000946E6" w:rsidP="000946E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S/S CORRELACIONAR CON DATOS CLÍNICOS Y CONTROL POSTERIOR.</w:t>
      </w:r>
    </w:p>
    <w:p w:rsidR="000946E6" w:rsidRPr="00AB27BA" w:rsidRDefault="000946E6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4373B" w:rsidRPr="00AB27BA" w:rsidRDefault="0004373B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AB27BA">
        <w:rPr>
          <w:rFonts w:ascii="Tahoma" w:eastAsia="Batang" w:hAnsi="Tahoma" w:cs="Arial"/>
          <w:i/>
          <w:color w:val="000000"/>
          <w:sz w:val="18"/>
          <w:szCs w:val="20"/>
        </w:rPr>
        <w:t>Atentamente,</w:t>
      </w:r>
    </w:p>
    <w:sectPr w:rsidR="0004373B" w:rsidRPr="00AB27BA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46E6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1F9"/>
    <w:rsid w:val="0060041A"/>
    <w:rsid w:val="0060102C"/>
    <w:rsid w:val="006013AD"/>
    <w:rsid w:val="006014C9"/>
    <w:rsid w:val="006029F6"/>
    <w:rsid w:val="00603B7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7BA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4178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basedOn w:val="Fuentedeprrafopredeter"/>
    <w:link w:val="Ttulo"/>
    <w:rsid w:val="00AB27BA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basedOn w:val="Fuentedeprrafopredeter"/>
    <w:link w:val="Ttulo"/>
    <w:rsid w:val="00AB27BA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6</cp:revision>
  <cp:lastPrinted>2010-09-25T18:21:00Z</cp:lastPrinted>
  <dcterms:created xsi:type="dcterms:W3CDTF">2018-03-07T15:40:00Z</dcterms:created>
  <dcterms:modified xsi:type="dcterms:W3CDTF">2019-04-19T02:00:00Z</dcterms:modified>
</cp:coreProperties>
</file>