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B4" w:rsidRPr="009548C7" w:rsidRDefault="00EB12B4" w:rsidP="00EB12B4">
      <w:pPr>
        <w:pStyle w:val="Ttulo"/>
        <w:rPr>
          <w:rFonts w:ascii="Arial Black" w:hAnsi="Arial Black"/>
          <w:i/>
          <w:color w:val="000000"/>
          <w:u w:val="single"/>
        </w:rPr>
      </w:pPr>
      <w:r w:rsidRPr="009548C7">
        <w:rPr>
          <w:rFonts w:ascii="Arial Black" w:hAnsi="Arial Black"/>
          <w:i/>
          <w:color w:val="000000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251EE" w:rsidRPr="003251EE" w:rsidRDefault="003251EE" w:rsidP="003251EE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3251EE">
        <w:rPr>
          <w:rFonts w:ascii="Tahoma" w:hAnsi="Tahoma"/>
          <w:i/>
          <w:noProof/>
          <w:color w:val="000000"/>
          <w:szCs w:val="20"/>
        </w:rPr>
        <w:t>EL ESTUDIO ULTRASONOGRÁFICO REALIZADO CON ECÓGRAFO MARCA ESAOTE MODELO MyLAB SEVEN 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3251EE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3251EE" w:rsidRDefault="002317B1" w:rsidP="00EB12B4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2317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EB12B4"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FD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2016-02-10T16:03:00Z</dcterms:created>
  <dcterms:modified xsi:type="dcterms:W3CDTF">2019-01-08T13:52:00Z</dcterms:modified>
</cp:coreProperties>
</file>