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4B" w:rsidRPr="00BF4B4B" w:rsidRDefault="00BF4B4B" w:rsidP="00BF4B4B">
      <w:pPr>
        <w:pStyle w:val="Puesto"/>
        <w:rPr>
          <w:rFonts w:ascii="Arial Black" w:hAnsi="Arial Black" w:cs="Tahoma"/>
          <w:i/>
          <w:u w:val="single"/>
        </w:rPr>
      </w:pPr>
      <w:r w:rsidRPr="00BF4B4B">
        <w:rPr>
          <w:rFonts w:ascii="Arial Black" w:hAnsi="Arial Black" w:cs="Tahoma"/>
          <w:i/>
          <w:u w:val="single"/>
        </w:rPr>
        <w:t>INFORME ULTRASONOGRÁFICO</w:t>
      </w:r>
    </w:p>
    <w:p w:rsidR="00BF4B4B" w:rsidRPr="00BF4B4B" w:rsidRDefault="00BF4B4B" w:rsidP="00BF4B4B">
      <w:pPr>
        <w:rPr>
          <w:rFonts w:ascii="Tahoma" w:hAnsi="Tahoma" w:cs="Tahoma"/>
          <w:i/>
          <w:sz w:val="20"/>
          <w:szCs w:val="20"/>
        </w:rPr>
      </w:pP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BF4B4B" w:rsidRPr="00882F32" w:rsidRDefault="00BF4B4B" w:rsidP="00BF4B4B">
      <w:pPr>
        <w:rPr>
          <w:rFonts w:ascii="Tahoma" w:hAnsi="Tahoma" w:cs="Arial"/>
          <w:i/>
          <w:sz w:val="20"/>
          <w:szCs w:val="20"/>
        </w:rPr>
      </w:pPr>
    </w:p>
    <w:p w:rsidR="00AB481F" w:rsidRPr="00F932E0" w:rsidRDefault="00AB481F" w:rsidP="00AB481F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CONVEXO MULTIFRECUENCIAL </w:t>
      </w:r>
      <w:r w:rsidR="00FB4B73">
        <w:rPr>
          <w:rFonts w:ascii="Tahoma" w:hAnsi="Tahoma"/>
          <w:i/>
          <w:noProof/>
          <w:color w:val="000000"/>
          <w:szCs w:val="20"/>
        </w:rPr>
        <w:t>,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>MUESTRA:</w:t>
      </w:r>
    </w:p>
    <w:p w:rsidR="00F81159" w:rsidRPr="00882F32" w:rsidRDefault="00F81159" w:rsidP="00F81159">
      <w:pPr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882F32" w:rsidRDefault="004773A2" w:rsidP="004773A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82F32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882F32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4773A2" w:rsidRPr="00882F32" w:rsidRDefault="004773A2" w:rsidP="00F81159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65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40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31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9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sin evidencia de lesiones focales al momento del examen.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4773A2" w:rsidRPr="00882F32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E719F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9E719F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No 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imágenes sólidas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ni quísticas complejas</w:t>
      </w:r>
      <w:r w:rsidR="009E719F" w:rsidRPr="00882F32">
        <w:rPr>
          <w:rFonts w:ascii="Tahoma" w:hAnsi="Tahoma" w:cs="Arial"/>
          <w:i/>
          <w:color w:val="000000"/>
          <w:sz w:val="20"/>
          <w:szCs w:val="20"/>
        </w:rPr>
        <w:t xml:space="preserve"> al momento del examen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C202A2" w:rsidRPr="00882F32" w:rsidRDefault="004773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M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uestran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al interior la 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presencia de múltiples folículos en número de 12 – 13 por ovario con diámetros de 8mm a 10mm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distribución difusa. </w:t>
      </w:r>
    </w:p>
    <w:p w:rsidR="00F81159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882F32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34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22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 xml:space="preserve">28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18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S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aco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D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líquido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libre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en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 xml:space="preserve">moderada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cantidad. </w:t>
      </w:r>
    </w:p>
    <w:p w:rsidR="00573232" w:rsidRPr="00882F32" w:rsidRDefault="00573232" w:rsidP="00F81159">
      <w:pPr>
        <w:pStyle w:val="Textoindependiente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81159" w:rsidRPr="00882F32" w:rsidRDefault="00882F32" w:rsidP="00F81159">
      <w:pPr>
        <w:pStyle w:val="Textoindependiente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F81159" w:rsidRPr="00882F3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F81159" w:rsidRPr="00882F32" w:rsidRDefault="00F81159" w:rsidP="00F81159">
      <w:pPr>
        <w:widowControl w:val="0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6865E8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Ú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>TERO SIN IMÁGENES DE PATOLOGIA.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L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Í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QUIDO LIBRE EN SACO DE DOUGLAS DE EAD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– D/C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>EP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>I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Í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>EX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Á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MENES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DE LABORATORIO.</w:t>
      </w:r>
    </w:p>
    <w:p w:rsidR="00882F32" w:rsidRDefault="00882F32" w:rsidP="00F81159">
      <w:pPr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sectPr w:rsidR="00F81159" w:rsidRPr="00882F32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60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1C2C"/>
    <w:rsid w:val="001D22BB"/>
    <w:rsid w:val="001D2A64"/>
    <w:rsid w:val="001D4363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5E8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86EB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E6B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4CD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4A8A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4CD"/>
    <w:rsid w:val="004708D6"/>
    <w:rsid w:val="00473D7A"/>
    <w:rsid w:val="004745FC"/>
    <w:rsid w:val="004773A2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0F0F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7AE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D3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5E8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779"/>
    <w:rsid w:val="006C6A7C"/>
    <w:rsid w:val="006C7CB7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075B6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2C21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E7E79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2F32"/>
    <w:rsid w:val="008841E8"/>
    <w:rsid w:val="008845C4"/>
    <w:rsid w:val="00886951"/>
    <w:rsid w:val="008869B9"/>
    <w:rsid w:val="0089089D"/>
    <w:rsid w:val="00894B4C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1FE"/>
    <w:rsid w:val="008D0F26"/>
    <w:rsid w:val="008D2D36"/>
    <w:rsid w:val="008D32AF"/>
    <w:rsid w:val="008D42ED"/>
    <w:rsid w:val="008D5FCD"/>
    <w:rsid w:val="008E09F4"/>
    <w:rsid w:val="008E0FCC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40A"/>
    <w:rsid w:val="009E202E"/>
    <w:rsid w:val="009E25BD"/>
    <w:rsid w:val="009E2CED"/>
    <w:rsid w:val="009E3AA5"/>
    <w:rsid w:val="009E4B01"/>
    <w:rsid w:val="009E719F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4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1F5A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5C5D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481F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26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62BF"/>
    <w:rsid w:val="00BC7CF5"/>
    <w:rsid w:val="00BC7D69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4B4B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2A2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0A8"/>
    <w:rsid w:val="00D04F70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DAD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F55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1E5D"/>
    <w:rsid w:val="00FB25A9"/>
    <w:rsid w:val="00FB2A53"/>
    <w:rsid w:val="00FB31B5"/>
    <w:rsid w:val="00FB414A"/>
    <w:rsid w:val="00FB4B73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F15704-B7C2-4D98-85B7-15E2FCFD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F0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90F0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490F0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490F0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490F0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3Car">
    <w:name w:val="Título 3 Car"/>
    <w:basedOn w:val="Fuentedeprrafopredeter"/>
    <w:link w:val="Ttulo3"/>
    <w:rsid w:val="00AB481F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14</cp:revision>
  <cp:lastPrinted>2009-05-12T16:47:00Z</cp:lastPrinted>
  <dcterms:created xsi:type="dcterms:W3CDTF">2016-02-10T16:08:00Z</dcterms:created>
  <dcterms:modified xsi:type="dcterms:W3CDTF">2020-08-22T16:09:00Z</dcterms:modified>
</cp:coreProperties>
</file>