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2B8C" w:rsidRPr="00766DD1" w:rsidRDefault="00766DD1" w:rsidP="00766DD1">
      <w:pPr>
        <w:pStyle w:val="Ttulo3"/>
        <w:jc w:val="both"/>
        <w:rPr>
          <w:rFonts w:ascii="Tahoma" w:hAnsi="Tahoma"/>
          <w:i/>
          <w:noProof/>
          <w:color w:val="000000"/>
          <w:sz w:val="20"/>
          <w:szCs w:val="20"/>
        </w:rPr>
      </w:pPr>
      <w:r w:rsidRPr="00766DD1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CHISON MODELO ECO 3 EXPERT EN ESCALA DE GRISES Y UTILIZANDO TRANSDUCTOR </w:t>
      </w:r>
      <w:r w:rsidR="00B86A00"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766DD1">
        <w:rPr>
          <w:rFonts w:ascii="Tahoma" w:hAnsi="Tahoma"/>
          <w:i/>
          <w:noProof/>
          <w:color w:val="000000"/>
          <w:sz w:val="20"/>
          <w:szCs w:val="20"/>
        </w:rPr>
        <w:t>MULTIFRECUENCIAL</w:t>
      </w:r>
      <w:r w:rsidR="00B86A00">
        <w:rPr>
          <w:rFonts w:ascii="Tahoma" w:hAnsi="Tahoma"/>
          <w:i/>
          <w:noProof/>
          <w:color w:val="000000"/>
          <w:sz w:val="20"/>
          <w:szCs w:val="20"/>
        </w:rPr>
        <w:t>, MUEST</w:t>
      </w:r>
      <w:bookmarkStart w:id="0" w:name="_GoBack"/>
      <w:bookmarkEnd w:id="0"/>
      <w:r w:rsidRPr="00766DD1">
        <w:rPr>
          <w:rFonts w:ascii="Tahoma" w:hAnsi="Tahoma"/>
          <w:i/>
          <w:noProof/>
          <w:color w:val="000000"/>
          <w:sz w:val="20"/>
          <w:szCs w:val="20"/>
        </w:rPr>
        <w:t>RA:</w:t>
      </w:r>
    </w:p>
    <w:p w:rsidR="00766DD1" w:rsidRPr="00766DD1" w:rsidRDefault="00766DD1" w:rsidP="00766DD1">
      <w:pPr>
        <w:rPr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5B7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47D8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6DD1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4D4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4ECF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A00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25BB03-7D47-4CAB-818D-785FA172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D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147D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7147D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7147D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7147D8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10</cp:revision>
  <cp:lastPrinted>2007-05-28T17:13:00Z</cp:lastPrinted>
  <dcterms:created xsi:type="dcterms:W3CDTF">2016-02-10T16:11:00Z</dcterms:created>
  <dcterms:modified xsi:type="dcterms:W3CDTF">2020-08-21T23:44:00Z</dcterms:modified>
</cp:coreProperties>
</file>