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D0F" w:rsidRPr="00710D0F" w:rsidRDefault="00710D0F" w:rsidP="00710D0F">
      <w:pPr>
        <w:pStyle w:val="Ttulo"/>
        <w:rPr>
          <w:rFonts w:ascii="Arial Black" w:hAnsi="Arial Black" w:cs="Tahoma"/>
          <w:i/>
          <w:u w:val="single"/>
        </w:rPr>
      </w:pPr>
      <w:r w:rsidRPr="00710D0F">
        <w:rPr>
          <w:rFonts w:ascii="Arial Black" w:hAnsi="Arial Black" w:cs="Tahoma"/>
          <w:i/>
          <w:u w:val="single"/>
        </w:rPr>
        <w:t>INFORME ULTRASONOGRÁFICO</w:t>
      </w:r>
    </w:p>
    <w:p w:rsidR="00710D0F" w:rsidRPr="00710D0F" w:rsidRDefault="00710D0F" w:rsidP="00710D0F">
      <w:pPr>
        <w:rPr>
          <w:rFonts w:ascii="Tahoma" w:hAnsi="Tahoma" w:cs="Tahoma"/>
          <w:i/>
          <w:sz w:val="20"/>
          <w:szCs w:val="20"/>
        </w:rPr>
      </w:pP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10D0F" w:rsidRPr="00FC45AE" w:rsidRDefault="00710D0F" w:rsidP="00710D0F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AC7F0D" w:rsidRPr="00FC45AE" w:rsidRDefault="00FC45AE" w:rsidP="00710D0F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</w:t>
      </w:r>
      <w:r>
        <w:rPr>
          <w:rFonts w:ascii="Tahoma" w:hAnsi="Tahoma"/>
          <w:i/>
          <w:noProof/>
          <w:color w:val="000000"/>
          <w:sz w:val="20"/>
          <w:szCs w:val="20"/>
        </w:rPr>
        <w:t xml:space="preserve">INTRACAVITARIO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MULTIFRECUENCIAL, MUESTRA:</w:t>
      </w:r>
    </w:p>
    <w:p w:rsidR="007B6DE7" w:rsidRPr="00FC45A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897EC0" w:rsidRPr="00FC45AE" w:rsidRDefault="00897EC0" w:rsidP="007B6DE7">
      <w:pPr>
        <w:rPr>
          <w:rFonts w:ascii="Tahoma" w:hAnsi="Tahoma" w:cs="Arial"/>
          <w:b/>
          <w:bCs/>
          <w:i/>
          <w:noProof/>
          <w:sz w:val="20"/>
          <w:szCs w:val="20"/>
        </w:rPr>
      </w:pPr>
      <w:r w:rsidRPr="00FC45AE">
        <w:rPr>
          <w:rFonts w:ascii="Tahoma" w:hAnsi="Tahoma" w:cs="Arial"/>
          <w:b/>
          <w:bCs/>
          <w:i/>
          <w:noProof/>
          <w:color w:val="FF0000"/>
          <w:sz w:val="20"/>
          <w:szCs w:val="20"/>
        </w:rPr>
        <w:t>OBSERVACIÓN: HCG (+)</w:t>
      </w:r>
    </w:p>
    <w:p w:rsidR="00897EC0" w:rsidRPr="00FC45AE" w:rsidRDefault="00897EC0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>:</w:t>
      </w:r>
      <w:r w:rsidRPr="00FC45AE">
        <w:rPr>
          <w:rFonts w:ascii="Tahoma" w:hAnsi="Tahoma" w:cs="Arial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FC45AE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</w:p>
    <w:p w:rsidR="007B6DE7" w:rsidRPr="00FC45AE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FC45AE">
        <w:rPr>
          <w:rFonts w:ascii="Tahoma" w:hAnsi="Tahoma"/>
          <w:i/>
          <w:szCs w:val="20"/>
          <w:u w:val="single"/>
        </w:rPr>
        <w:t>MEDIDAS UTERINAS</w:t>
      </w:r>
      <w:r w:rsidRPr="00FC45AE">
        <w:rPr>
          <w:rFonts w:ascii="Tahoma" w:hAnsi="Tahoma"/>
          <w:i/>
          <w:szCs w:val="20"/>
        </w:rPr>
        <w:t>:</w:t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Longitudinal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63mm.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Transverso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50mm.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Antero posterior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36mm.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FC45AE">
        <w:rPr>
          <w:rFonts w:ascii="Tahoma" w:hAnsi="Tahoma" w:cs="Arial"/>
          <w:b/>
          <w:i/>
          <w:sz w:val="20"/>
          <w:szCs w:val="20"/>
        </w:rPr>
        <w:t>:</w:t>
      </w:r>
      <w:r w:rsidRPr="00FC45AE">
        <w:rPr>
          <w:rFonts w:ascii="Tahoma" w:hAnsi="Tahoma" w:cs="Arial"/>
          <w:i/>
          <w:sz w:val="20"/>
          <w:szCs w:val="20"/>
        </w:rPr>
        <w:t xml:space="preserve"> </w:t>
      </w:r>
      <w:r w:rsidR="00AC7F0D" w:rsidRPr="00FC45AE">
        <w:rPr>
          <w:rFonts w:ascii="Tahoma" w:hAnsi="Tahoma" w:cs="Arial"/>
          <w:i/>
          <w:sz w:val="20"/>
          <w:szCs w:val="20"/>
        </w:rPr>
        <w:t>N</w:t>
      </w:r>
      <w:r w:rsidRPr="00FC45AE">
        <w:rPr>
          <w:rFonts w:ascii="Tahoma" w:hAnsi="Tahoma" w:cs="Arial"/>
          <w:i/>
          <w:sz w:val="20"/>
          <w:szCs w:val="20"/>
        </w:rPr>
        <w:t>o ocupad</w:t>
      </w:r>
      <w:r w:rsidR="00AC7F0D" w:rsidRPr="00FC45AE">
        <w:rPr>
          <w:rFonts w:ascii="Tahoma" w:hAnsi="Tahoma" w:cs="Arial"/>
          <w:i/>
          <w:sz w:val="20"/>
          <w:szCs w:val="20"/>
        </w:rPr>
        <w:t>a</w:t>
      </w:r>
      <w:r w:rsidRPr="00FC45AE">
        <w:rPr>
          <w:rFonts w:ascii="Tahoma" w:hAnsi="Tahoma" w:cs="Arial"/>
          <w:i/>
          <w:sz w:val="20"/>
          <w:szCs w:val="20"/>
        </w:rPr>
        <w:t xml:space="preserve"> al momento del examen.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CUELLO UTERINO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FC45AE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FC45AE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FC45AE">
        <w:rPr>
          <w:rFonts w:ascii="Tahoma" w:hAnsi="Tahoma" w:cs="Arial"/>
          <w:i/>
          <w:sz w:val="20"/>
          <w:szCs w:val="20"/>
        </w:rPr>
        <w:t xml:space="preserve">: Trompa libre. Ovario de forma y tamaño conservado, mide 30 x 15mm. </w:t>
      </w:r>
    </w:p>
    <w:p w:rsidR="007B6DE7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>:</w:t>
      </w:r>
      <w:r w:rsidRPr="00FC45AE">
        <w:rPr>
          <w:rFonts w:ascii="Tahoma" w:hAnsi="Tahoma" w:cs="Arial"/>
          <w:i/>
          <w:sz w:val="20"/>
          <w:szCs w:val="20"/>
        </w:rPr>
        <w:t xml:space="preserve"> Trompa libre. Ovario de forma y tamaño conservado, mide </w:t>
      </w:r>
      <w:r w:rsidR="00AC7F0D" w:rsidRPr="00FC45AE">
        <w:rPr>
          <w:rFonts w:ascii="Tahoma" w:hAnsi="Tahoma" w:cs="Arial"/>
          <w:i/>
          <w:sz w:val="20"/>
          <w:szCs w:val="20"/>
        </w:rPr>
        <w:t>33</w:t>
      </w:r>
      <w:r w:rsidRPr="00FC45AE">
        <w:rPr>
          <w:rFonts w:ascii="Tahoma" w:hAnsi="Tahoma" w:cs="Arial"/>
          <w:i/>
          <w:sz w:val="20"/>
          <w:szCs w:val="20"/>
        </w:rPr>
        <w:t xml:space="preserve"> x</w:t>
      </w:r>
      <w:r w:rsidR="00AC7F0D" w:rsidRPr="00FC45AE">
        <w:rPr>
          <w:rFonts w:ascii="Tahoma" w:hAnsi="Tahoma" w:cs="Arial"/>
          <w:i/>
          <w:sz w:val="20"/>
          <w:szCs w:val="20"/>
        </w:rPr>
        <w:t xml:space="preserve"> 15</w:t>
      </w:r>
      <w:r w:rsidRPr="00FC45AE">
        <w:rPr>
          <w:rFonts w:ascii="Tahoma" w:hAnsi="Tahoma" w:cs="Arial"/>
          <w:i/>
          <w:sz w:val="20"/>
          <w:szCs w:val="20"/>
        </w:rPr>
        <w:t xml:space="preserve">mm. </w:t>
      </w:r>
    </w:p>
    <w:p w:rsidR="007B6DE7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AC7F0D" w:rsidRPr="00FC45AE">
        <w:rPr>
          <w:rFonts w:ascii="Tahoma" w:hAnsi="Tahoma" w:cs="Arial"/>
          <w:bCs/>
          <w:i/>
          <w:sz w:val="20"/>
          <w:szCs w:val="20"/>
        </w:rPr>
        <w:t>L</w:t>
      </w:r>
      <w:r w:rsidRPr="00FC45AE">
        <w:rPr>
          <w:rFonts w:ascii="Tahoma" w:hAnsi="Tahoma" w:cs="Arial"/>
          <w:bCs/>
          <w:i/>
          <w:sz w:val="20"/>
          <w:szCs w:val="20"/>
        </w:rPr>
        <w:t>ibre.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FC45AE" w:rsidRDefault="00FC45AE" w:rsidP="00897EC0">
      <w:pPr>
        <w:jc w:val="both"/>
        <w:rPr>
          <w:rFonts w:ascii="Tahoma" w:hAnsi="Tahoma" w:cs="Arial"/>
          <w:b/>
          <w:bCs/>
          <w:i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AC7F0D"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: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FC45AE" w:rsidRDefault="00AC7F0D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Ú</w:t>
      </w:r>
      <w:r w:rsidR="007B6DE7" w:rsidRPr="00FC45AE">
        <w:rPr>
          <w:rFonts w:ascii="Tahoma" w:hAnsi="Tahoma" w:cs="Arial"/>
          <w:i/>
          <w:sz w:val="20"/>
          <w:szCs w:val="20"/>
        </w:rPr>
        <w:t>TERO Y OVARIO</w:t>
      </w:r>
      <w:r w:rsidRPr="00FC45AE">
        <w:rPr>
          <w:rFonts w:ascii="Tahoma" w:hAnsi="Tahoma" w:cs="Arial"/>
          <w:i/>
          <w:sz w:val="20"/>
          <w:szCs w:val="20"/>
        </w:rPr>
        <w:t xml:space="preserve">S </w:t>
      </w:r>
      <w:r w:rsidR="007B6DE7" w:rsidRPr="00FC45AE">
        <w:rPr>
          <w:rFonts w:ascii="Tahoma" w:hAnsi="Tahoma" w:cs="Arial"/>
          <w:i/>
          <w:sz w:val="20"/>
          <w:szCs w:val="20"/>
        </w:rPr>
        <w:t>ECOGRAFICAMENTE CONSERVADOS.</w:t>
      </w:r>
    </w:p>
    <w:p w:rsidR="00897EC0" w:rsidRPr="00FC45AE" w:rsidRDefault="007B6DE7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SIGNOS DE GESTACI</w:t>
      </w:r>
      <w:r w:rsidR="00FC45AE">
        <w:rPr>
          <w:rFonts w:ascii="Tahoma" w:hAnsi="Tahoma" w:cs="Arial"/>
          <w:i/>
          <w:sz w:val="20"/>
          <w:szCs w:val="20"/>
        </w:rPr>
        <w:t>Ó</w:t>
      </w:r>
      <w:r w:rsidRPr="00FC45AE">
        <w:rPr>
          <w:rFonts w:ascii="Tahoma" w:hAnsi="Tahoma" w:cs="Arial"/>
          <w:i/>
          <w:sz w:val="20"/>
          <w:szCs w:val="20"/>
        </w:rPr>
        <w:t>N INTRAUTERINA AL MOMENTO DEL EXAMEN</w:t>
      </w:r>
      <w:r w:rsidR="00897EC0" w:rsidRPr="00FC45AE">
        <w:rPr>
          <w:rFonts w:ascii="Tahoma" w:hAnsi="Tahoma" w:cs="Arial"/>
          <w:i/>
          <w:sz w:val="20"/>
          <w:szCs w:val="20"/>
        </w:rPr>
        <w:t xml:space="preserve"> (GESTACIÓN DE LOCALIZACI</w:t>
      </w:r>
      <w:r w:rsidR="00FC45AE">
        <w:rPr>
          <w:rFonts w:ascii="Tahoma" w:hAnsi="Tahoma" w:cs="Arial"/>
          <w:i/>
          <w:sz w:val="20"/>
          <w:szCs w:val="20"/>
        </w:rPr>
        <w:t>Ó</w:t>
      </w:r>
      <w:r w:rsidR="00897EC0" w:rsidRPr="00FC45AE">
        <w:rPr>
          <w:rFonts w:ascii="Tahoma" w:hAnsi="Tahoma" w:cs="Arial"/>
          <w:i/>
          <w:sz w:val="20"/>
          <w:szCs w:val="20"/>
        </w:rPr>
        <w:t>N INDETERMINADA).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S/S CORRELACIONAR CON DATOS CL</w:t>
      </w:r>
      <w:r w:rsidR="00AC7F0D" w:rsidRPr="00FC45AE">
        <w:rPr>
          <w:rFonts w:ascii="Tahoma" w:hAnsi="Tahoma" w:cs="Arial"/>
          <w:i/>
          <w:sz w:val="20"/>
          <w:szCs w:val="20"/>
        </w:rPr>
        <w:t>Í</w:t>
      </w:r>
      <w:r w:rsidRPr="00FC45AE">
        <w:rPr>
          <w:rFonts w:ascii="Tahoma" w:hAnsi="Tahoma" w:cs="Arial"/>
          <w:i/>
          <w:sz w:val="20"/>
          <w:szCs w:val="20"/>
        </w:rPr>
        <w:t>NICOS</w:t>
      </w:r>
      <w:r w:rsidR="00FC45AE">
        <w:rPr>
          <w:rFonts w:ascii="Tahoma" w:hAnsi="Tahoma" w:cs="Arial"/>
          <w:i/>
          <w:sz w:val="20"/>
          <w:szCs w:val="20"/>
        </w:rPr>
        <w:t xml:space="preserve"> Y </w:t>
      </w:r>
      <w:r w:rsidR="00897EC0" w:rsidRPr="00FC45AE">
        <w:rPr>
          <w:rFonts w:ascii="Tahoma" w:hAnsi="Tahoma" w:cs="Arial"/>
          <w:i/>
          <w:sz w:val="20"/>
          <w:szCs w:val="20"/>
        </w:rPr>
        <w:t xml:space="preserve">DOSAJE DE </w:t>
      </w:r>
      <w:r w:rsidRPr="00FC45AE">
        <w:rPr>
          <w:rFonts w:ascii="Tahoma" w:hAnsi="Tahoma" w:cs="Arial"/>
          <w:i/>
          <w:sz w:val="20"/>
          <w:szCs w:val="20"/>
        </w:rPr>
        <w:t>SUB UNIDAD BETA CUANTITATIVO</w:t>
      </w:r>
      <w:r w:rsidR="00AC7F0D" w:rsidRPr="00FC45AE">
        <w:rPr>
          <w:rFonts w:ascii="Tahoma" w:hAnsi="Tahoma" w:cs="Arial"/>
          <w:i/>
          <w:sz w:val="20"/>
          <w:szCs w:val="20"/>
        </w:rPr>
        <w:t xml:space="preserve"> </w:t>
      </w:r>
      <w:r w:rsidRPr="00FC45AE">
        <w:rPr>
          <w:rFonts w:ascii="Tahoma" w:hAnsi="Tahoma" w:cs="Arial"/>
          <w:i/>
          <w:sz w:val="20"/>
          <w:szCs w:val="20"/>
        </w:rPr>
        <w:t>EN SANGRE</w:t>
      </w:r>
      <w:r w:rsidR="00FC45AE">
        <w:rPr>
          <w:rFonts w:ascii="Tahoma" w:hAnsi="Tahoma" w:cs="Arial"/>
          <w:i/>
          <w:sz w:val="20"/>
          <w:szCs w:val="20"/>
        </w:rPr>
        <w:t>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FC45AE" w:rsidRDefault="00AC7F0D" w:rsidP="00897EC0">
      <w:pPr>
        <w:jc w:val="both"/>
        <w:rPr>
          <w:rFonts w:ascii="Tahoma" w:hAnsi="Tahoma" w:cs="Arial"/>
          <w:i/>
        </w:rPr>
      </w:pPr>
      <w:r w:rsidRPr="00FC45AE">
        <w:rPr>
          <w:rFonts w:ascii="Tahoma" w:hAnsi="Tahoma" w:cs="Arial"/>
          <w:i/>
          <w:sz w:val="20"/>
          <w:szCs w:val="20"/>
        </w:rPr>
        <w:t>ATENTAMENTE,</w:t>
      </w:r>
    </w:p>
    <w:sectPr w:rsidR="00AC7F0D" w:rsidRPr="00FC45A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0D0F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97EC0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4381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AD6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5A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2004-12-28T16:27:00Z</cp:lastPrinted>
  <dcterms:created xsi:type="dcterms:W3CDTF">2018-04-25T15:39:00Z</dcterms:created>
  <dcterms:modified xsi:type="dcterms:W3CDTF">2019-01-08T13:58:00Z</dcterms:modified>
</cp:coreProperties>
</file>