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C7" w:rsidRPr="00802374" w:rsidRDefault="00E93DC7" w:rsidP="00E93DC7">
      <w:pPr>
        <w:pStyle w:val="Puesto"/>
        <w:rPr>
          <w:rFonts w:ascii="Arial Black" w:hAnsi="Arial Black" w:cs="Tahoma"/>
          <w:i/>
        </w:rPr>
      </w:pPr>
      <w:r w:rsidRPr="00802374">
        <w:rPr>
          <w:rFonts w:ascii="Arial Black" w:hAnsi="Arial Black" w:cs="Tahoma"/>
          <w:i/>
          <w:u w:val="single"/>
        </w:rPr>
        <w:t xml:space="preserve">INFORME </w:t>
      </w:r>
      <w:r>
        <w:rPr>
          <w:rFonts w:ascii="Arial Black" w:hAnsi="Arial Black" w:cs="Tahoma"/>
          <w:i/>
          <w:u w:val="single"/>
        </w:rPr>
        <w:t>ULTRASONOGRÁFICO</w:t>
      </w:r>
    </w:p>
    <w:p w:rsidR="00E93DC7" w:rsidRPr="00802374" w:rsidRDefault="00E93DC7" w:rsidP="00E93DC7">
      <w:pPr>
        <w:rPr>
          <w:rFonts w:ascii="Tahoma" w:hAnsi="Tahoma" w:cs="Tahoma"/>
          <w:i/>
        </w:rPr>
      </w:pP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93DC7" w:rsidRPr="00802374" w:rsidRDefault="00E93DC7" w:rsidP="00E93DC7">
      <w:pPr>
        <w:rPr>
          <w:rFonts w:ascii="Tahoma" w:hAnsi="Tahoma" w:cs="Tahoma"/>
          <w:i/>
          <w:sz w:val="20"/>
          <w:szCs w:val="20"/>
        </w:rPr>
      </w:pPr>
    </w:p>
    <w:p w:rsidR="00F77023" w:rsidRDefault="00F77023" w:rsidP="00F77023">
      <w:pPr>
        <w:pStyle w:val="Ttulo3"/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590427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CHISON MODELO ECO 3 EXPERT EN ESCALA DE GRISES Y UTILIZANDO TRANSDUCTOR CONVEXO MULTIFRECUENCIAL</w:t>
      </w:r>
      <w:bookmarkStart w:id="0" w:name="_GoBack"/>
      <w:bookmarkEnd w:id="0"/>
      <w:r w:rsidRPr="00590427">
        <w:rPr>
          <w:rFonts w:ascii="Tahoma" w:hAnsi="Tahoma"/>
          <w:b/>
          <w:i/>
          <w:noProof/>
          <w:color w:val="000000"/>
          <w:sz w:val="20"/>
          <w:szCs w:val="20"/>
        </w:rPr>
        <w:t>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fúndico,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>decuada representación 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E93DC7">
        <w:rPr>
          <w:rFonts w:ascii="Tahoma" w:hAnsi="Tahoma" w:cs="Tahoma"/>
          <w:i/>
          <w:szCs w:val="20"/>
        </w:rPr>
        <w:t xml:space="preserve">Doppler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Pr="00E93DC7">
        <w:rPr>
          <w:rFonts w:ascii="Tahoma" w:hAnsi="Tahoma" w:cs="Tahoma"/>
          <w:i/>
          <w:szCs w:val="20"/>
        </w:rPr>
        <w:t>Muestra ecotextura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410090" w:rsidP="00B37E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410090" w:rsidRDefault="000A7EE4" w:rsidP="000A7EE4">
      <w:pPr>
        <w:pStyle w:val="Textoindependiente"/>
        <w:rPr>
          <w:rFonts w:ascii="Tahoma" w:hAnsi="Tahoma" w:cs="Tahoma"/>
          <w:i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 xml:space="preserve">ORIÓNICA – BIAMNIÓTICA DE 11 SEMANAS, 3 DIAS x LCN. </w:t>
      </w: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>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456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2C1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6D33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DA8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0090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1D2E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29D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75D5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4AA0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77023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0EE92F-69DD-4AD1-8FE5-83C0E677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AA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94AA0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94AA0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770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D94AA0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D94AA0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PuestoCar">
    <w:name w:val="Puesto Car"/>
    <w:link w:val="Puesto"/>
    <w:rsid w:val="007F6E0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F770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12</cp:revision>
  <cp:lastPrinted>2005-08-02T17:40:00Z</cp:lastPrinted>
  <dcterms:created xsi:type="dcterms:W3CDTF">2018-04-25T17:20:00Z</dcterms:created>
  <dcterms:modified xsi:type="dcterms:W3CDTF">2020-08-22T16:19:00Z</dcterms:modified>
</cp:coreProperties>
</file>