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348" w:rsidRPr="006F25CA" w:rsidRDefault="002A3348" w:rsidP="002A3348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2A3348" w:rsidRPr="006F25CA" w:rsidRDefault="002A3348" w:rsidP="002A3348">
      <w:pPr>
        <w:rPr>
          <w:rFonts w:ascii="Tahoma" w:hAnsi="Tahoma" w:cs="Tahoma"/>
          <w:i/>
        </w:rPr>
      </w:pP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A3348" w:rsidRPr="006F25CA" w:rsidRDefault="002A3348" w:rsidP="002A3348">
      <w:pPr>
        <w:rPr>
          <w:rFonts w:ascii="Tahoma" w:hAnsi="Tahoma" w:cs="Tahoma"/>
          <w:i/>
          <w:sz w:val="20"/>
          <w:szCs w:val="20"/>
        </w:rPr>
      </w:pPr>
    </w:p>
    <w:p w:rsidR="00BF0FFC" w:rsidRPr="00BF0FFC" w:rsidRDefault="00BF0FFC" w:rsidP="00BF0FFC">
      <w:pPr>
        <w:pStyle w:val="Ttulo3"/>
        <w:jc w:val="both"/>
        <w:rPr>
          <w:rFonts w:ascii="Tahoma" w:hAnsi="Tahoma"/>
          <w:i/>
          <w:noProof/>
          <w:color w:val="000000"/>
          <w:sz w:val="20"/>
          <w:szCs w:val="20"/>
        </w:rPr>
      </w:pPr>
      <w:r w:rsidRPr="00BF0FFC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CHISON MODELO ECO 3 EXPERT EN ESCALA DE GRISES Y UTILIZANDO TRANSDUCTOR </w:t>
      </w:r>
      <w:r w:rsidR="00D16C35">
        <w:rPr>
          <w:rFonts w:ascii="Tahoma" w:hAnsi="Tahoma"/>
          <w:i/>
          <w:noProof/>
          <w:color w:val="000000"/>
          <w:sz w:val="20"/>
          <w:szCs w:val="20"/>
        </w:rPr>
        <w:t>INTRACAVITARIO</w:t>
      </w:r>
      <w:bookmarkStart w:id="0" w:name="_GoBack"/>
      <w:bookmarkEnd w:id="0"/>
      <w:r w:rsidRPr="00BF0FFC">
        <w:rPr>
          <w:rFonts w:ascii="Tahoma" w:hAnsi="Tahoma"/>
          <w:i/>
          <w:noProof/>
          <w:color w:val="000000"/>
          <w:sz w:val="20"/>
          <w:szCs w:val="20"/>
        </w:rPr>
        <w:t xml:space="preserve"> MULTIFRECUENCIAL, MUESTRA:</w:t>
      </w:r>
    </w:p>
    <w:p w:rsidR="006266B4" w:rsidRPr="00475BA0" w:rsidRDefault="006266B4" w:rsidP="0075505C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UTERO</w:t>
      </w:r>
      <w:r w:rsidRPr="00475BA0">
        <w:rPr>
          <w:rFonts w:ascii="Tahoma" w:hAnsi="Tahoma"/>
          <w:b/>
          <w:i/>
          <w:sz w:val="20"/>
          <w:szCs w:val="20"/>
        </w:rPr>
        <w:t>:</w:t>
      </w:r>
      <w:r w:rsidRPr="00475BA0">
        <w:rPr>
          <w:rFonts w:ascii="Tahoma" w:hAnsi="Tahoma"/>
          <w:i/>
          <w:sz w:val="20"/>
          <w:szCs w:val="20"/>
        </w:rPr>
        <w:t xml:space="preserve"> AVF. Central en la cavidad pélvica</w:t>
      </w:r>
      <w:r w:rsidR="00475BA0">
        <w:rPr>
          <w:rFonts w:ascii="Tahoma" w:hAnsi="Tahoma"/>
          <w:i/>
          <w:sz w:val="20"/>
          <w:szCs w:val="20"/>
        </w:rPr>
        <w:t xml:space="preserve"> muestra aspecto inusual por la presencia de amplia escotadura intercornual que se proyecta en la línea media dividiendo en forma simétrica el útero en </w:t>
      </w:r>
      <w:r w:rsidRPr="00475BA0">
        <w:rPr>
          <w:rFonts w:ascii="Tahoma" w:hAnsi="Tahoma"/>
          <w:i/>
          <w:sz w:val="20"/>
          <w:szCs w:val="20"/>
        </w:rPr>
        <w:t>dos cuerpos y dos cavidades uterinas</w:t>
      </w:r>
      <w:r w:rsid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Muestra ecotextura homogénea sin evidencia de lesiones focales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DERECHA</w:t>
      </w:r>
      <w:r w:rsidRPr="00475BA0">
        <w:rPr>
          <w:rFonts w:ascii="Tahoma" w:hAnsi="Tahoma"/>
          <w:i/>
          <w:sz w:val="20"/>
          <w:szCs w:val="20"/>
        </w:rPr>
        <w:t xml:space="preserve">: Se encuentra ocupado a nivel fúndico por saco gestacional único de bordes regulares, de 25mm de diámetro medio, con adecuada reacción decidual.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En su interior es evidente un embrión de 3mm de longitud corono nalga, con actividad cardiaca presente registrado mediante Doppler Pulsado y continuo en Modo M.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Vesícula vitelina presente de 3mm de diámetro.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IZQUIERDA</w:t>
      </w:r>
      <w:r w:rsidRPr="00475BA0">
        <w:rPr>
          <w:rFonts w:ascii="Tahoma" w:hAnsi="Tahoma"/>
          <w:i/>
          <w:sz w:val="20"/>
          <w:szCs w:val="20"/>
        </w:rPr>
        <w:t>: Mide 17mm de grosor.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ocupado.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CUELLO UTERINO</w:t>
      </w:r>
      <w:r w:rsidRPr="00475BA0">
        <w:rPr>
          <w:rFonts w:ascii="Tahoma" w:hAnsi="Tahoma"/>
          <w:i/>
          <w:sz w:val="20"/>
          <w:szCs w:val="20"/>
        </w:rPr>
        <w:t xml:space="preserve">: Único, de ecotextura homogénea.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evidencia lesiones focales sólidas ni quísticas.OCI cerrado.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DERECHO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IZQUIERDO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</w:t>
      </w:r>
      <w:r w:rsidR="00804FD8" w:rsidRPr="00475BA0">
        <w:rPr>
          <w:rFonts w:ascii="Tahoma" w:hAnsi="Tahoma"/>
          <w:i/>
          <w:sz w:val="20"/>
          <w:szCs w:val="20"/>
        </w:rPr>
        <w:t xml:space="preserve">aco de </w:t>
      </w:r>
      <w:r>
        <w:rPr>
          <w:rFonts w:ascii="Tahoma" w:hAnsi="Tahoma"/>
          <w:i/>
          <w:sz w:val="20"/>
          <w:szCs w:val="20"/>
        </w:rPr>
        <w:t>D</w:t>
      </w:r>
      <w:r w:rsidR="00804FD8" w:rsidRPr="00475BA0">
        <w:rPr>
          <w:rFonts w:ascii="Tahoma" w:hAnsi="Tahoma"/>
          <w:i/>
          <w:sz w:val="20"/>
          <w:szCs w:val="20"/>
        </w:rPr>
        <w:t xml:space="preserve">ouglas </w:t>
      </w:r>
      <w:r>
        <w:rPr>
          <w:rFonts w:ascii="Tahoma" w:hAnsi="Tahoma"/>
          <w:i/>
          <w:sz w:val="20"/>
          <w:szCs w:val="20"/>
        </w:rPr>
        <w:t>libre</w:t>
      </w:r>
      <w:r w:rsidR="00804FD8"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6266B4" w:rsidP="00804FD8">
      <w:pPr>
        <w:pStyle w:val="Textoindependiente"/>
        <w:rPr>
          <w:rFonts w:ascii="Tahoma" w:hAnsi="Tahoma"/>
          <w:b/>
          <w:i/>
          <w:szCs w:val="20"/>
        </w:rPr>
      </w:pPr>
      <w:r w:rsidRPr="006266B4">
        <w:rPr>
          <w:rFonts w:ascii="Arial Black" w:hAnsi="Arial Black"/>
          <w:i/>
          <w:szCs w:val="20"/>
          <w:u w:val="single"/>
        </w:rPr>
        <w:t>HALLAZGOS ECOGRÁFICOS</w:t>
      </w:r>
      <w:r w:rsidR="00804FD8" w:rsidRPr="00475BA0">
        <w:rPr>
          <w:rFonts w:ascii="Tahoma" w:hAnsi="Tahoma"/>
          <w:b/>
          <w:i/>
          <w:szCs w:val="20"/>
        </w:rPr>
        <w:t xml:space="preserve">: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HALLAZGOS ECOGR</w:t>
      </w:r>
      <w:r w:rsidR="00475BA0">
        <w:rPr>
          <w:rFonts w:ascii="Tahoma" w:hAnsi="Tahoma" w:cs="Arial"/>
          <w:i/>
          <w:sz w:val="20"/>
          <w:szCs w:val="20"/>
        </w:rPr>
        <w:t>Á</w:t>
      </w:r>
      <w:r w:rsidRPr="00475BA0">
        <w:rPr>
          <w:rFonts w:ascii="Tahoma" w:hAnsi="Tahoma" w:cs="Arial"/>
          <w:i/>
          <w:sz w:val="20"/>
          <w:szCs w:val="20"/>
        </w:rPr>
        <w:t xml:space="preserve">FICOS COMPATIBLES </w:t>
      </w:r>
      <w:r w:rsidR="00475BA0">
        <w:rPr>
          <w:rFonts w:ascii="Tahoma" w:hAnsi="Tahoma" w:cs="Arial"/>
          <w:i/>
          <w:sz w:val="20"/>
          <w:szCs w:val="20"/>
        </w:rPr>
        <w:t>CON Ú</w:t>
      </w:r>
      <w:r w:rsidRPr="00475BA0">
        <w:rPr>
          <w:rFonts w:ascii="Tahoma" w:hAnsi="Tahoma" w:cs="Arial"/>
          <w:i/>
          <w:sz w:val="20"/>
          <w:szCs w:val="20"/>
        </w:rPr>
        <w:t xml:space="preserve">TERO BICORNE </w:t>
      </w:r>
      <w:r w:rsidR="00475BA0">
        <w:rPr>
          <w:rFonts w:ascii="Tahoma" w:hAnsi="Tahoma" w:cs="Arial"/>
          <w:i/>
          <w:sz w:val="20"/>
          <w:szCs w:val="20"/>
        </w:rPr>
        <w:t xml:space="preserve">UNICOLLIS </w:t>
      </w:r>
      <w:r w:rsidRPr="00475BA0">
        <w:rPr>
          <w:rFonts w:ascii="Tahoma" w:hAnsi="Tahoma" w:cs="Arial"/>
          <w:i/>
          <w:sz w:val="20"/>
          <w:szCs w:val="20"/>
        </w:rPr>
        <w:t>CON GESTACIÓN DE 6</w:t>
      </w:r>
      <w:r w:rsidR="00475BA0">
        <w:rPr>
          <w:rFonts w:ascii="Tahoma" w:hAnsi="Tahoma" w:cs="Arial"/>
          <w:i/>
          <w:sz w:val="20"/>
          <w:szCs w:val="20"/>
        </w:rPr>
        <w:t>.1</w:t>
      </w:r>
      <w:r w:rsidRPr="00475BA0">
        <w:rPr>
          <w:rFonts w:ascii="Tahoma" w:hAnsi="Tahoma" w:cs="Arial"/>
          <w:i/>
          <w:sz w:val="20"/>
          <w:szCs w:val="20"/>
        </w:rPr>
        <w:t xml:space="preserve"> SEMANAS </w:t>
      </w:r>
      <w:r w:rsidR="00475BA0">
        <w:rPr>
          <w:rFonts w:ascii="Tahoma" w:hAnsi="Tahoma" w:cs="Arial"/>
          <w:i/>
          <w:sz w:val="20"/>
          <w:szCs w:val="20"/>
        </w:rPr>
        <w:t xml:space="preserve">x </w:t>
      </w:r>
      <w:r w:rsidRPr="00475BA0">
        <w:rPr>
          <w:rFonts w:ascii="Tahoma" w:hAnsi="Tahoma" w:cs="Arial"/>
          <w:i/>
          <w:sz w:val="20"/>
          <w:szCs w:val="20"/>
        </w:rPr>
        <w:t xml:space="preserve">LCN OCUPANDO CAVIDAD UTERINA DERECHACON SIGNOS DE VITALIDAD. </w:t>
      </w: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CAVIDAD UTERINA IZQUIERDA SIN IMÁGENES DE PATOLOGIA. NO OCUPADO.</w:t>
      </w:r>
    </w:p>
    <w:p w:rsid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S/S </w:t>
      </w:r>
      <w:r w:rsidR="00804FD8" w:rsidRPr="00475BA0">
        <w:rPr>
          <w:rFonts w:ascii="Tahoma" w:hAnsi="Tahoma" w:cs="Arial"/>
          <w:i/>
          <w:sz w:val="20"/>
          <w:szCs w:val="20"/>
        </w:rPr>
        <w:t xml:space="preserve">CONTROL POSTERIOR.                     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56498" w:rsidRPr="00475BA0" w:rsidRDefault="00804FD8" w:rsidP="00804FD8">
      <w:pPr>
        <w:pStyle w:val="Textoindependiente"/>
        <w:rPr>
          <w:rFonts w:ascii="Tahoma" w:hAnsi="Tahoma"/>
          <w:i/>
          <w:szCs w:val="20"/>
        </w:rPr>
      </w:pPr>
      <w:r w:rsidRPr="00475BA0">
        <w:rPr>
          <w:rFonts w:ascii="Tahoma" w:hAnsi="Tahoma"/>
          <w:i/>
          <w:szCs w:val="20"/>
          <w:lang w:val="pt-BR"/>
        </w:rPr>
        <w:t>ATENTAMENTE,</w:t>
      </w:r>
    </w:p>
    <w:sectPr w:rsidR="00056498" w:rsidRPr="00475BA0" w:rsidSect="00804FD8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7C32"/>
    <w:multiLevelType w:val="hybridMultilevel"/>
    <w:tmpl w:val="ABE88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36CD"/>
    <w:rsid w:val="00033F24"/>
    <w:rsid w:val="00034A02"/>
    <w:rsid w:val="0003594E"/>
    <w:rsid w:val="000360EB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4790"/>
    <w:rsid w:val="000648DC"/>
    <w:rsid w:val="00065C2D"/>
    <w:rsid w:val="0006629D"/>
    <w:rsid w:val="0006640D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BC2"/>
    <w:rsid w:val="00085FA0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6090"/>
    <w:rsid w:val="001260F9"/>
    <w:rsid w:val="00126222"/>
    <w:rsid w:val="00126670"/>
    <w:rsid w:val="001278C6"/>
    <w:rsid w:val="00131079"/>
    <w:rsid w:val="001311DB"/>
    <w:rsid w:val="001349C0"/>
    <w:rsid w:val="001354AA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A0A"/>
    <w:rsid w:val="00205DBB"/>
    <w:rsid w:val="00206B5A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55C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D50"/>
    <w:rsid w:val="0028312A"/>
    <w:rsid w:val="00283828"/>
    <w:rsid w:val="0028445F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348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1059"/>
    <w:rsid w:val="002E1823"/>
    <w:rsid w:val="002E2D90"/>
    <w:rsid w:val="002E362E"/>
    <w:rsid w:val="002E447D"/>
    <w:rsid w:val="002E5D6B"/>
    <w:rsid w:val="002E6D79"/>
    <w:rsid w:val="002E7216"/>
    <w:rsid w:val="002F1470"/>
    <w:rsid w:val="002F2F8A"/>
    <w:rsid w:val="002F4048"/>
    <w:rsid w:val="002F4882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109C"/>
    <w:rsid w:val="00311560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2A6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FFD"/>
    <w:rsid w:val="00361756"/>
    <w:rsid w:val="00362081"/>
    <w:rsid w:val="00362EC7"/>
    <w:rsid w:val="00364332"/>
    <w:rsid w:val="00364EF6"/>
    <w:rsid w:val="00364F78"/>
    <w:rsid w:val="003654B2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C8E"/>
    <w:rsid w:val="00404F27"/>
    <w:rsid w:val="00406894"/>
    <w:rsid w:val="00406D7F"/>
    <w:rsid w:val="004071F9"/>
    <w:rsid w:val="00407B68"/>
    <w:rsid w:val="00407ECC"/>
    <w:rsid w:val="00412143"/>
    <w:rsid w:val="004124D6"/>
    <w:rsid w:val="0041417B"/>
    <w:rsid w:val="004148A0"/>
    <w:rsid w:val="00414A5B"/>
    <w:rsid w:val="00415118"/>
    <w:rsid w:val="00415986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BA0"/>
    <w:rsid w:val="00475D03"/>
    <w:rsid w:val="00476301"/>
    <w:rsid w:val="00476534"/>
    <w:rsid w:val="004767CC"/>
    <w:rsid w:val="0048110F"/>
    <w:rsid w:val="00484B90"/>
    <w:rsid w:val="0048622B"/>
    <w:rsid w:val="00487AC5"/>
    <w:rsid w:val="00492382"/>
    <w:rsid w:val="004923CA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BC4"/>
    <w:rsid w:val="004C38C8"/>
    <w:rsid w:val="004C396D"/>
    <w:rsid w:val="004C3B37"/>
    <w:rsid w:val="004C44A0"/>
    <w:rsid w:val="004C4E15"/>
    <w:rsid w:val="004C63F0"/>
    <w:rsid w:val="004C6C38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258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0B2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4638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696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67"/>
    <w:rsid w:val="00612A07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2C9"/>
    <w:rsid w:val="00625561"/>
    <w:rsid w:val="00625BA3"/>
    <w:rsid w:val="006266B4"/>
    <w:rsid w:val="00626B49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B13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5026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05C"/>
    <w:rsid w:val="0075692C"/>
    <w:rsid w:val="00756ABB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4137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44D1"/>
    <w:rsid w:val="007F4FD7"/>
    <w:rsid w:val="007F6150"/>
    <w:rsid w:val="007F670B"/>
    <w:rsid w:val="007F680C"/>
    <w:rsid w:val="00800272"/>
    <w:rsid w:val="008013FF"/>
    <w:rsid w:val="00804FD8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51D"/>
    <w:rsid w:val="0087063E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04F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64E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A5B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60FC"/>
    <w:rsid w:val="009162E0"/>
    <w:rsid w:val="00916489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C15"/>
    <w:rsid w:val="00960F94"/>
    <w:rsid w:val="009623CF"/>
    <w:rsid w:val="0096383C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25F1"/>
    <w:rsid w:val="00992725"/>
    <w:rsid w:val="00992BA1"/>
    <w:rsid w:val="009939A0"/>
    <w:rsid w:val="00995235"/>
    <w:rsid w:val="0099527A"/>
    <w:rsid w:val="0099623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CC7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7A2"/>
    <w:rsid w:val="00AA4840"/>
    <w:rsid w:val="00AA61DA"/>
    <w:rsid w:val="00AA67DC"/>
    <w:rsid w:val="00AA788D"/>
    <w:rsid w:val="00AA7912"/>
    <w:rsid w:val="00AA7C2F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0FFC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DE1"/>
    <w:rsid w:val="00C260E4"/>
    <w:rsid w:val="00C2616A"/>
    <w:rsid w:val="00C3004B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C35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726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33A1"/>
    <w:rsid w:val="00EC3743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753"/>
    <w:rsid w:val="00F32834"/>
    <w:rsid w:val="00F32865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E05"/>
    <w:rsid w:val="00F532AA"/>
    <w:rsid w:val="00F53856"/>
    <w:rsid w:val="00F53AB8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942"/>
    <w:rsid w:val="00F937FC"/>
    <w:rsid w:val="00F93BA1"/>
    <w:rsid w:val="00F93C55"/>
    <w:rsid w:val="00F95834"/>
    <w:rsid w:val="00F96811"/>
    <w:rsid w:val="00F9691B"/>
    <w:rsid w:val="00F96B8D"/>
    <w:rsid w:val="00F971DF"/>
    <w:rsid w:val="00F972E8"/>
    <w:rsid w:val="00F97F7E"/>
    <w:rsid w:val="00FA21A8"/>
    <w:rsid w:val="00FA2490"/>
    <w:rsid w:val="00FA284D"/>
    <w:rsid w:val="00FA36F2"/>
    <w:rsid w:val="00FA3A72"/>
    <w:rsid w:val="00FA3BF2"/>
    <w:rsid w:val="00FA3C08"/>
    <w:rsid w:val="00FA3EB4"/>
    <w:rsid w:val="00FA4A3F"/>
    <w:rsid w:val="00FA5309"/>
    <w:rsid w:val="00FA5BC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F0CB3B0-AAAD-437A-8BA0-4B9AFB61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05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A7C2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A7C2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AA7C2F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A7C2F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475BA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13</cp:revision>
  <cp:lastPrinted>2007-10-15T14:49:00Z</cp:lastPrinted>
  <dcterms:created xsi:type="dcterms:W3CDTF">2016-02-10T17:35:00Z</dcterms:created>
  <dcterms:modified xsi:type="dcterms:W3CDTF">2020-08-22T17:40:00Z</dcterms:modified>
</cp:coreProperties>
</file>