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551E69" w:rsidRDefault="00551E69" w:rsidP="006358D6">
      <w:pPr>
        <w:pStyle w:val="Puest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DOPPLER OBST</w:t>
      </w: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É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TRICO – IIIº TRIMESTRE</w:t>
      </w:r>
    </w:p>
    <w:p w:rsidR="000A0491" w:rsidRPr="00551E69" w:rsidRDefault="000A0491">
      <w:pPr>
        <w:rPr>
          <w:rFonts w:ascii="Tahoma" w:hAnsi="Tahoma" w:cs="Tahoma"/>
          <w:i/>
          <w:sz w:val="20"/>
          <w:szCs w:val="20"/>
        </w:rPr>
      </w:pP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«paciente»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«detalle»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</w:t>
      </w:r>
      <w:proofErr w:type="spellStart"/>
      <w:r w:rsidRPr="00551E69">
        <w:rPr>
          <w:rFonts w:ascii="Tahoma" w:hAnsi="Tahoma" w:cs="Tahoma"/>
          <w:i/>
          <w:noProof/>
          <w:sz w:val="20"/>
          <w:szCs w:val="20"/>
        </w:rPr>
        <w:t>codigo</w:t>
      </w:r>
      <w:proofErr w:type="spellEnd"/>
      <w:r w:rsidRPr="00551E69">
        <w:rPr>
          <w:rFonts w:ascii="Tahoma" w:hAnsi="Tahoma" w:cs="Tahoma"/>
          <w:i/>
          <w:noProof/>
          <w:sz w:val="20"/>
          <w:szCs w:val="20"/>
        </w:rPr>
        <w:t>»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99579A" w:rsidRPr="00551E69" w:rsidRDefault="0099579A" w:rsidP="0099579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begin"/>
      </w:r>
      <w:r w:rsidRPr="00551E69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separate"/>
      </w:r>
      <w:r w:rsidRPr="00551E69">
        <w:rPr>
          <w:rFonts w:ascii="Tahoma" w:hAnsi="Tahoma" w:cs="Tahoma"/>
          <w:i/>
          <w:noProof/>
          <w:sz w:val="20"/>
          <w:szCs w:val="20"/>
        </w:rPr>
        <w:t>«fecha»</w:t>
      </w:r>
      <w:r w:rsidR="001529F0" w:rsidRPr="00551E69">
        <w:rPr>
          <w:rFonts w:ascii="Tahoma" w:hAnsi="Tahoma" w:cs="Tahoma"/>
          <w:i/>
          <w:sz w:val="20"/>
          <w:szCs w:val="20"/>
        </w:rPr>
        <w:fldChar w:fldCharType="end"/>
      </w:r>
    </w:p>
    <w:p w:rsidR="007B5821" w:rsidRPr="00551E69" w:rsidRDefault="007B5821">
      <w:pPr>
        <w:rPr>
          <w:rFonts w:ascii="Tahoma" w:hAnsi="Tahoma" w:cs="Tahoma"/>
          <w:i/>
          <w:sz w:val="20"/>
          <w:szCs w:val="20"/>
        </w:rPr>
      </w:pPr>
    </w:p>
    <w:p w:rsidR="00F2001F" w:rsidRPr="00C17DDA" w:rsidRDefault="00F2001F" w:rsidP="00F2001F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C17DDA" w:rsidRPr="00C17DDA">
        <w:rPr>
          <w:rFonts w:ascii="Tahoma" w:hAnsi="Tahoma" w:cs="Tahoma"/>
          <w:b/>
          <w:i/>
          <w:noProof/>
          <w:color w:val="000000"/>
          <w:sz w:val="20"/>
          <w:szCs w:val="20"/>
        </w:rPr>
        <w:t>CHISON MODELO ECO 3 EXPERT</w:t>
      </w:r>
      <w:r w:rsidR="0033453B" w:rsidRPr="00C17DDA">
        <w:rPr>
          <w:rFonts w:ascii="Tahoma" w:hAnsi="Tahoma" w:cs="Tahoma"/>
          <w:b/>
          <w:i/>
          <w:noProof/>
          <w:color w:val="000000"/>
          <w:sz w:val="20"/>
          <w:szCs w:val="20"/>
        </w:rPr>
        <w:t xml:space="preserve"> </w:t>
      </w:r>
      <w:r w:rsidRPr="00C17DDA">
        <w:rPr>
          <w:rFonts w:ascii="Tahoma" w:hAnsi="Tahoma" w:cs="Tahoma"/>
          <w:b/>
          <w:i/>
          <w:noProof/>
          <w:color w:val="000000"/>
          <w:sz w:val="20"/>
          <w:szCs w:val="20"/>
        </w:rPr>
        <w:t xml:space="preserve">EN ESCALA DE GRISES Y UTILIZANDO TRANSDUCTOR </w:t>
      </w:r>
      <w:r w:rsidR="00A141B2">
        <w:rPr>
          <w:rFonts w:ascii="Tahoma" w:hAnsi="Tahoma" w:cs="Tahoma"/>
          <w:b/>
          <w:i/>
          <w:noProof/>
          <w:color w:val="000000"/>
          <w:sz w:val="20"/>
          <w:szCs w:val="20"/>
        </w:rPr>
        <w:t>CONVEXO</w:t>
      </w:r>
      <w:bookmarkStart w:id="0" w:name="_GoBack"/>
      <w:bookmarkEnd w:id="0"/>
      <w:r w:rsidRPr="00C17DDA">
        <w:rPr>
          <w:rFonts w:ascii="Tahoma" w:hAnsi="Tahoma" w:cs="Tahoma"/>
          <w:b/>
          <w:i/>
          <w:noProof/>
          <w:color w:val="000000"/>
          <w:sz w:val="20"/>
          <w:szCs w:val="20"/>
        </w:rPr>
        <w:t xml:space="preserve"> MULTIFRECUENCIAL (3.0 – 13.0 MHz), MUESTRA: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Sexo fetal: </w:t>
      </w:r>
      <w:r w:rsidR="009757D6" w:rsidRPr="00551E69">
        <w:rPr>
          <w:rFonts w:ascii="Tahoma" w:hAnsi="Tahoma" w:cs="Tahoma"/>
          <w:b/>
          <w:bCs/>
          <w:i/>
          <w:sz w:val="18"/>
          <w:szCs w:val="18"/>
        </w:rPr>
        <w:t>MASCULINO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F2001F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67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9757D6"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0E0E7B" w:rsidRPr="00F2001F" w:rsidRDefault="000E0E7B" w:rsidP="000E0E7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F2001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50 mm. (EG: 37 SEMANAS)</w:t>
      </w:r>
    </w:p>
    <w:p w:rsidR="0031745B" w:rsidRPr="00F2001F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162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 w:rsidR="000C3FD9">
        <w:rPr>
          <w:rFonts w:ascii="Tahoma" w:hAnsi="Tahoma" w:cs="Tahoma"/>
          <w:b/>
          <w:i/>
          <w:noProof/>
          <w:sz w:val="18"/>
          <w:szCs w:val="18"/>
          <w:lang w:val="en-US"/>
        </w:rPr>
        <w:t>(DBP – CC – CA – LF)</w:t>
      </w: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F2001F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F2001F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F2001F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2001F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2001F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2001F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INDICE CEFALICO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80</w:t>
      </w:r>
      <w:r w:rsidRPr="00551E69">
        <w:rPr>
          <w:rFonts w:ascii="Tahoma" w:hAnsi="Tahoma" w:cs="Tahoma"/>
          <w:b/>
          <w:i/>
          <w:sz w:val="18"/>
          <w:szCs w:val="18"/>
        </w:rPr>
        <w:t>%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22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551E69"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FL/DBP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81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HC/AC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0</w:t>
      </w:r>
      <w:r w:rsidRPr="00551E69">
        <w:rPr>
          <w:rFonts w:ascii="Tahoma" w:hAnsi="Tahoma" w:cs="Tahoma"/>
          <w:b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96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</w:t>
      </w:r>
      <w:r w:rsidRPr="00551E69">
        <w:rPr>
          <w:rFonts w:ascii="Arial" w:hAnsi="Arial"/>
          <w:b/>
          <w:i/>
          <w:sz w:val="18"/>
          <w:szCs w:val="18"/>
        </w:rPr>
        <w:t xml:space="preserve">: </w:t>
      </w:r>
      <w:r w:rsidRPr="00551E6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551E69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551E69">
        <w:rPr>
          <w:rFonts w:ascii="Tahoma" w:hAnsi="Tahoma" w:cs="Tahoma"/>
          <w:b/>
          <w:i/>
          <w:color w:val="000000"/>
          <w:sz w:val="18"/>
          <w:szCs w:val="18"/>
        </w:rPr>
        <w:t>139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551E69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Movimientos respiratorios y/o diafragmáticos: Presentes.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Dinámica fetal: Presente.</w:t>
      </w:r>
    </w:p>
    <w:p w:rsidR="0031745B" w:rsidRPr="00551E69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Tono fetal y/o muscular: conservado.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551E69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 w:rsidRPr="00551E69">
        <w:rPr>
          <w:rFonts w:ascii="Tahoma" w:hAnsi="Tahoma" w:cs="Tahoma"/>
          <w:i/>
          <w:sz w:val="18"/>
          <w:szCs w:val="18"/>
        </w:rPr>
        <w:t xml:space="preserve">fúndica </w:t>
      </w:r>
      <w:r w:rsidRPr="00551E69">
        <w:rPr>
          <w:rFonts w:ascii="Tahoma" w:hAnsi="Tahoma" w:cs="Tahoma"/>
          <w:i/>
          <w:sz w:val="18"/>
          <w:szCs w:val="18"/>
        </w:rPr>
        <w:t xml:space="preserve">corporal </w:t>
      </w:r>
      <w:r w:rsidR="009757D6" w:rsidRPr="00551E69">
        <w:rPr>
          <w:rFonts w:ascii="Tahoma" w:hAnsi="Tahoma" w:cs="Tahoma"/>
          <w:i/>
          <w:sz w:val="18"/>
          <w:szCs w:val="18"/>
        </w:rPr>
        <w:t>pos</w:t>
      </w:r>
      <w:r w:rsidRPr="00551E69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 w:rsidRPr="00551E69">
        <w:rPr>
          <w:rFonts w:ascii="Tahoma" w:hAnsi="Tahoma" w:cs="Tahoma"/>
          <w:i/>
          <w:sz w:val="18"/>
          <w:szCs w:val="18"/>
        </w:rPr>
        <w:t>37</w:t>
      </w:r>
      <w:r w:rsidRPr="00551E69">
        <w:rPr>
          <w:rFonts w:ascii="Tahoma" w:hAnsi="Tahoma" w:cs="Tahoma"/>
          <w:i/>
          <w:sz w:val="18"/>
          <w:szCs w:val="18"/>
        </w:rPr>
        <w:t>mm.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Grado de maduración</w:t>
      </w:r>
      <w:r w:rsidRPr="00551E69">
        <w:rPr>
          <w:rFonts w:ascii="Tahoma" w:hAnsi="Tahoma" w:cs="Tahoma"/>
          <w:b/>
          <w:i/>
          <w:sz w:val="18"/>
          <w:szCs w:val="18"/>
        </w:rPr>
        <w:t>: II / III</w:t>
      </w:r>
      <w:r w:rsidRPr="00551E69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551E69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551E69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551E69">
        <w:rPr>
          <w:rFonts w:ascii="Tahoma" w:hAnsi="Tahoma" w:cs="Tahoma"/>
          <w:i/>
          <w:sz w:val="18"/>
          <w:szCs w:val="18"/>
        </w:rPr>
        <w:t>ILA</w:t>
      </w:r>
      <w:r w:rsidR="0031745B" w:rsidRPr="00551E69">
        <w:rPr>
          <w:rFonts w:ascii="Tahoma" w:hAnsi="Tahoma" w:cs="Tahoma"/>
          <w:i/>
          <w:sz w:val="18"/>
          <w:szCs w:val="18"/>
        </w:rPr>
        <w:t>: 1</w:t>
      </w:r>
      <w:r w:rsidR="009757D6" w:rsidRPr="00551E69">
        <w:rPr>
          <w:rFonts w:ascii="Tahoma" w:hAnsi="Tahoma" w:cs="Tahoma"/>
          <w:i/>
          <w:sz w:val="18"/>
          <w:szCs w:val="18"/>
        </w:rPr>
        <w:t>3</w:t>
      </w:r>
      <w:r w:rsidR="0031745B" w:rsidRPr="00551E69">
        <w:rPr>
          <w:rFonts w:ascii="Tahoma" w:hAnsi="Tahoma" w:cs="Tahoma"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i/>
          <w:sz w:val="18"/>
          <w:szCs w:val="18"/>
        </w:rPr>
        <w:t>9</w:t>
      </w:r>
      <w:r w:rsidR="0031745B" w:rsidRPr="00551E69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551E69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lastRenderedPageBreak/>
        <w:t>Se aprecia trayecto simple de asas funiculares en relación con el cuello fetal corroborado por Estudio Doppler Color.</w:t>
      </w:r>
    </w:p>
    <w:p w:rsidR="0031745B" w:rsidRPr="00551E69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6358D6" w:rsidRPr="00551E69" w:rsidRDefault="006358D6" w:rsidP="000C3FD9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83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69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6358D6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C3FD9" w:rsidRPr="00551E69" w:rsidRDefault="000C3FD9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Default="00551E69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64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55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1745B" w:rsidRPr="00551E69" w:rsidRDefault="006358D6" w:rsidP="000C3FD9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 w:rsidR="000C3FD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 w:rsidR="000E635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0.5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9</w:t>
      </w:r>
      <w:r w:rsidR="000C3FD9">
        <w:rPr>
          <w:rFonts w:ascii="Tahoma" w:hAnsi="Tahoma" w:cs="Arial"/>
          <w:b/>
          <w:bCs/>
          <w:i/>
          <w:color w:val="000000"/>
          <w:sz w:val="20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>– PERCENTIL 50</w:t>
      </w:r>
    </w:p>
    <w:p w:rsidR="0031745B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E6359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1745B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0E6359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1745B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 w:rsidR="00551E69"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</w:t>
      </w:r>
      <w:r w:rsidR="00EA5B26" w:rsidRPr="00551E69">
        <w:rPr>
          <w:rFonts w:ascii="Tahoma" w:hAnsi="Tahoma" w:cs="Tahoma"/>
          <w:i/>
          <w:sz w:val="18"/>
          <w:szCs w:val="18"/>
        </w:rPr>
        <w:t>/III</w:t>
      </w:r>
      <w:r w:rsidRPr="00551E69">
        <w:rPr>
          <w:rFonts w:ascii="Tahoma" w:hAnsi="Tahoma" w:cs="Tahoma"/>
          <w:i/>
          <w:sz w:val="18"/>
          <w:szCs w:val="18"/>
        </w:rPr>
        <w:t xml:space="preserve"> DE MADURACION.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</w:t>
      </w:r>
      <w:r w:rsidR="00F55FD5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>A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 xml:space="preserve"> DENTRO DE LOS LÍMITES NORMALES.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CIRCULAR </w:t>
      </w:r>
      <w:r w:rsidR="006358D6" w:rsidRPr="00551E69">
        <w:rPr>
          <w:rFonts w:ascii="Tahoma" w:hAnsi="Tahoma" w:cs="Tahoma"/>
          <w:i/>
          <w:sz w:val="18"/>
          <w:szCs w:val="18"/>
        </w:rPr>
        <w:t xml:space="preserve">DE CORDON SIMPLE </w:t>
      </w:r>
      <w:r w:rsidRPr="00551E69">
        <w:rPr>
          <w:rFonts w:ascii="Tahoma" w:hAnsi="Tahoma" w:cs="Tahoma"/>
          <w:i/>
          <w:sz w:val="18"/>
          <w:szCs w:val="18"/>
        </w:rPr>
        <w:t>EN CUELLO FETAL.</w:t>
      </w:r>
    </w:p>
    <w:p w:rsidR="00EE36CC" w:rsidRPr="00551E69" w:rsidRDefault="00EE36CC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>ANALISIS DEL ESPECTRO DOPPLER OBSTETRICO Y ARTERIAS UTERINAS DENTRO DE LÍMITES NORMALES.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 w:rsidR="00551E69">
        <w:rPr>
          <w:rFonts w:ascii="Tahoma" w:hAnsi="Tahoma" w:cs="Tahoma"/>
          <w:i/>
          <w:sz w:val="18"/>
          <w:szCs w:val="18"/>
        </w:rPr>
        <w:t xml:space="preserve"> Y </w:t>
      </w:r>
      <w:r w:rsidRPr="00551E69">
        <w:rPr>
          <w:rFonts w:ascii="Tahoma" w:hAnsi="Tahoma" w:cs="Tahoma"/>
          <w:i/>
          <w:sz w:val="18"/>
          <w:szCs w:val="18"/>
        </w:rPr>
        <w:t>ESTUDIOS ECOGRAFICOS PREVIOS.</w:t>
      </w:r>
    </w:p>
    <w:p w:rsidR="0031745B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551E69" w:rsidRPr="00551E69" w:rsidRDefault="00551E69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0A0491" w:rsidRPr="00551E69" w:rsidRDefault="0031745B" w:rsidP="0031745B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551E69" w:rsidRDefault="00F55FD5" w:rsidP="00F55FD5">
      <w:pPr>
        <w:rPr>
          <w:i/>
        </w:rPr>
      </w:pPr>
    </w:p>
    <w:sectPr w:rsidR="00F55FD5" w:rsidRPr="00551E69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3FD9"/>
    <w:rsid w:val="000C6554"/>
    <w:rsid w:val="000D0258"/>
    <w:rsid w:val="000D1542"/>
    <w:rsid w:val="000D1EAF"/>
    <w:rsid w:val="000D2B33"/>
    <w:rsid w:val="000D68B5"/>
    <w:rsid w:val="000E0E7B"/>
    <w:rsid w:val="000E3E04"/>
    <w:rsid w:val="000E464E"/>
    <w:rsid w:val="000E6359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29F0"/>
    <w:rsid w:val="0015590C"/>
    <w:rsid w:val="001561D6"/>
    <w:rsid w:val="00157CEE"/>
    <w:rsid w:val="00160803"/>
    <w:rsid w:val="00161EF1"/>
    <w:rsid w:val="00163091"/>
    <w:rsid w:val="00163962"/>
    <w:rsid w:val="00167F37"/>
    <w:rsid w:val="001704F6"/>
    <w:rsid w:val="001729D7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453B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1E69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41B2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67D"/>
    <w:rsid w:val="00AC39EB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17DD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3E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5A35"/>
    <w:rsid w:val="00E071D8"/>
    <w:rsid w:val="00E074E3"/>
    <w:rsid w:val="00E1011F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01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A0CBE9-68DD-42D7-A40E-B708E75B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67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C367D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C367D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AC367D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C367D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12</cp:revision>
  <cp:lastPrinted>2012-12-14T21:41:00Z</cp:lastPrinted>
  <dcterms:created xsi:type="dcterms:W3CDTF">2016-02-10T17:36:00Z</dcterms:created>
  <dcterms:modified xsi:type="dcterms:W3CDTF">2020-08-22T16:26:00Z</dcterms:modified>
</cp:coreProperties>
</file>