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6950A7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r w:rsidRPr="006950A7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6950A7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6950A7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916FD6" w:rsidRPr="00551E69" w:rsidRDefault="00916FD6" w:rsidP="00916FD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6FD6" w:rsidRPr="00551E69" w:rsidRDefault="00916FD6" w:rsidP="00916FD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6FD6" w:rsidRPr="00551E69" w:rsidRDefault="00916FD6" w:rsidP="00916FD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6FD6" w:rsidRPr="00551E69" w:rsidRDefault="00916FD6" w:rsidP="00916FD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26C4D" w:rsidRPr="006950A7" w:rsidRDefault="00F26C4D" w:rsidP="008B7277">
      <w:pPr>
        <w:jc w:val="both"/>
        <w:rPr>
          <w:rFonts w:ascii="Arial" w:eastAsia="Batang" w:hAnsi="Arial" w:cs="Arial"/>
          <w:b/>
          <w:bCs/>
          <w:i/>
          <w:color w:val="000000"/>
          <w:sz w:val="20"/>
          <w:szCs w:val="20"/>
        </w:rPr>
      </w:pPr>
    </w:p>
    <w:p w:rsidR="00C63AD4" w:rsidRPr="00985030" w:rsidRDefault="005E1532" w:rsidP="008B7277">
      <w:pPr>
        <w:jc w:val="both"/>
        <w:rPr>
          <w:rFonts w:ascii="Arial Black" w:eastAsia="Batang" w:hAnsi="Arial Black" w:cs="Arial"/>
          <w:b/>
          <w:bCs/>
          <w:i/>
          <w:color w:val="000000"/>
          <w:sz w:val="18"/>
          <w:szCs w:val="18"/>
        </w:rPr>
      </w:pPr>
      <w:r w:rsidRPr="00985030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>EL ESTUDIO ULTRASONOGR</w:t>
      </w:r>
      <w:r w:rsidR="00045559" w:rsidRPr="00985030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>Á</w:t>
      </w:r>
      <w:r w:rsidRPr="00985030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>FICO REALIZADO CON EC</w:t>
      </w:r>
      <w:r w:rsidR="00045559" w:rsidRPr="00985030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>Ó</w:t>
      </w:r>
      <w:r w:rsidRPr="00985030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 xml:space="preserve">GRAFO MARCA </w:t>
      </w:r>
      <w:r w:rsidR="00985030" w:rsidRPr="00985030">
        <w:rPr>
          <w:rFonts w:ascii="Arial Black" w:hAnsi="Arial Black"/>
          <w:b/>
          <w:i/>
          <w:noProof/>
          <w:color w:val="000000"/>
          <w:sz w:val="18"/>
          <w:szCs w:val="18"/>
        </w:rPr>
        <w:t>VINNO MODELO A5</w:t>
      </w:r>
      <w:r w:rsidR="00622CBD" w:rsidRPr="00985030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 xml:space="preserve"> </w:t>
      </w:r>
      <w:r w:rsidR="00045559" w:rsidRPr="00985030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 xml:space="preserve">EN ESCALA DE GRISES Y </w:t>
      </w:r>
      <w:r w:rsidRPr="00985030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 xml:space="preserve">UTILIZANDO TRANSDUCTOR </w:t>
      </w:r>
      <w:r w:rsidR="00045559" w:rsidRPr="00985030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 xml:space="preserve">CONVEXO </w:t>
      </w:r>
      <w:r w:rsidRPr="00985030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>MULTIFRECUENCIAL</w:t>
      </w:r>
      <w:r w:rsidR="002C4CF2" w:rsidRPr="00985030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 xml:space="preserve">, </w:t>
      </w:r>
      <w:r w:rsidRPr="00985030">
        <w:rPr>
          <w:rFonts w:ascii="Arial Black" w:eastAsia="Batang" w:hAnsi="Arial Black" w:cs="Arial"/>
          <w:b/>
          <w:i/>
          <w:noProof/>
          <w:color w:val="000000"/>
          <w:sz w:val="18"/>
          <w:szCs w:val="18"/>
        </w:rPr>
        <w:t>MUESTRA:</w:t>
      </w:r>
    </w:p>
    <w:p w:rsidR="00C63AD4" w:rsidRPr="006950A7" w:rsidRDefault="00C63AD4" w:rsidP="008B7277">
      <w:p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</w:p>
    <w:p w:rsidR="00405097" w:rsidRPr="00D5236C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bookmarkStart w:id="0" w:name="_GoBack"/>
      <w:bookmarkEnd w:id="0"/>
    </w:p>
    <w:p w:rsidR="00F26C4D" w:rsidRPr="00D5236C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D5236C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D5236C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D5236C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D5236C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D5236C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D5236C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D5236C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5236C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D5236C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de </w:t>
      </w:r>
      <w:r w:rsidR="00942757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ecogenicidad conservada 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conformación </w:t>
      </w:r>
      <w:r w:rsidR="00942757" w:rsidRPr="00D5236C">
        <w:rPr>
          <w:rFonts w:ascii="Tahoma" w:eastAsia="Batang" w:hAnsi="Tahoma" w:cs="Arial"/>
          <w:i/>
          <w:color w:val="000000"/>
          <w:sz w:val="18"/>
          <w:szCs w:val="20"/>
        </w:rPr>
        <w:t>inusual por la presencia de tabique y/o septo en seno renal medio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C63AD4" w:rsidRPr="00D5236C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045559" w:rsidRPr="00D5236C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D5236C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D5236C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045559" w:rsidRPr="00D5236C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D5236C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D5236C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5F5D39" w:rsidRPr="00D5236C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D5236C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D5236C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D5236C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D5236C" w:rsidRDefault="00D5236C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D5236C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D5236C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1F7BFF" w:rsidRPr="00D5236C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RIÑONES ECOGRAFICAMENTE CONSERVADO</w:t>
      </w:r>
      <w:r w:rsidR="00F26C4D"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942757" w:rsidRPr="00D5236C" w:rsidRDefault="00942757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DOBLE SISTEMA CALICIAL RENAL DERECHO – VARIANTE DE LA NORMALIDAD.</w:t>
      </w:r>
    </w:p>
    <w:p w:rsidR="00A408E9" w:rsidRPr="00D5236C" w:rsidRDefault="00A408E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942757" w:rsidRPr="00D5236C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CLINICOS Y COMPLEMENTAR CON OTRAS MODALIDADES DE APOYO AL DIAGNOSTICO (UROTEM 3D)</w:t>
      </w:r>
    </w:p>
    <w:p w:rsidR="00942757" w:rsidRPr="00D5236C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D5236C" w:rsidRDefault="0004373B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D5236C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4CF2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BD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0A7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16FD6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2757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5030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59A0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422D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55D0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236C"/>
    <w:rsid w:val="00D55992"/>
    <w:rsid w:val="00D56B98"/>
    <w:rsid w:val="00D56CD2"/>
    <w:rsid w:val="00D62C82"/>
    <w:rsid w:val="00D62E4F"/>
    <w:rsid w:val="00D62F3D"/>
    <w:rsid w:val="00D63116"/>
    <w:rsid w:val="00D636E4"/>
    <w:rsid w:val="00D64E2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34092E65-BB51-4396-B7E9-02671068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A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859A0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859A0"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11</cp:revision>
  <cp:lastPrinted>2010-09-25T18:21:00Z</cp:lastPrinted>
  <dcterms:created xsi:type="dcterms:W3CDTF">2018-03-07T15:44:00Z</dcterms:created>
  <dcterms:modified xsi:type="dcterms:W3CDTF">2021-02-12T18:17:00Z</dcterms:modified>
</cp:coreProperties>
</file>