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DDA" w:rsidRDefault="009C3DDA" w:rsidP="009C3DDA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9C3DDA" w:rsidRDefault="009C3DDA" w:rsidP="009C3DDA">
      <w:pPr>
        <w:rPr>
          <w:rFonts w:ascii="Arial" w:hAnsi="Arial" w:cs="Arial"/>
          <w:i/>
          <w:color w:val="000000"/>
        </w:rPr>
      </w:pPr>
    </w:p>
    <w:p w:rsidR="009C3DDA" w:rsidRDefault="009C3DDA" w:rsidP="009C3DD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9C3DDA" w:rsidRDefault="009C3DDA" w:rsidP="009C3DD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9C3DDA" w:rsidRDefault="009C3DDA" w:rsidP="009C3DD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9C3DDA" w:rsidRDefault="009C3DDA" w:rsidP="009C3DD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14F58" w:rsidRPr="0032323F" w:rsidRDefault="00014F58" w:rsidP="006F6022">
      <w:pPr>
        <w:rPr>
          <w:rFonts w:ascii="Arial" w:hAnsi="Arial" w:cs="Arial"/>
          <w:i/>
          <w:color w:val="000000"/>
          <w:sz w:val="20"/>
          <w:szCs w:val="20"/>
        </w:rPr>
      </w:pPr>
    </w:p>
    <w:p w:rsidR="00057B64" w:rsidRDefault="00057B64" w:rsidP="00057B64">
      <w:pPr>
        <w:pStyle w:val="Ttulo3"/>
        <w:jc w:val="both"/>
        <w:rPr>
          <w:b w:val="0"/>
          <w:i/>
          <w:color w:val="000000"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Mindray DC-N3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6F6022" w:rsidRPr="006F6022" w:rsidRDefault="006F6022" w:rsidP="006F6022">
      <w:pPr>
        <w:rPr>
          <w:i/>
        </w:rPr>
      </w:pPr>
      <w:bookmarkStart w:id="0" w:name="_GoBack"/>
      <w:bookmarkEnd w:id="0"/>
    </w:p>
    <w:p w:rsidR="00014F58" w:rsidRPr="00874430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874430">
        <w:rPr>
          <w:rFonts w:ascii="Tahoma" w:hAnsi="Tahoma"/>
          <w:i/>
          <w:color w:val="000000"/>
          <w:szCs w:val="20"/>
          <w:u w:val="single"/>
        </w:rPr>
        <w:t>HÍGADO</w:t>
      </w:r>
      <w:r w:rsidRPr="00874430">
        <w:rPr>
          <w:rFonts w:ascii="Tahoma" w:hAnsi="Tahoma"/>
          <w:i/>
          <w:color w:val="000000"/>
          <w:szCs w:val="20"/>
        </w:rPr>
        <w:t>:</w:t>
      </w:r>
      <w:r w:rsidRPr="00874430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014F58" w:rsidRPr="00874430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874430">
        <w:rPr>
          <w:rFonts w:ascii="Tahoma" w:hAnsi="Tahoma"/>
          <w:b w:val="0"/>
          <w:i/>
          <w:color w:val="000000"/>
          <w:szCs w:val="20"/>
        </w:rPr>
        <w:t xml:space="preserve">Adecuada visualización de los vasos suprahepáticos y periportales.   </w:t>
      </w:r>
    </w:p>
    <w:p w:rsidR="00014F58" w:rsidRPr="00874430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874430">
        <w:rPr>
          <w:rFonts w:ascii="Tahoma" w:hAnsi="Tahoma"/>
          <w:b w:val="0"/>
          <w:i/>
          <w:color w:val="000000"/>
          <w:szCs w:val="20"/>
        </w:rPr>
        <w:t>Vena Porta mide 8mm., de diámetro AP.</w:t>
      </w:r>
      <w:r w:rsidR="00874430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874430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014F58" w:rsidRPr="00874430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874430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874430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014F58" w:rsidRPr="00874430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874430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874430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014F58" w:rsidRPr="00874430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14F58" w:rsidRPr="00874430" w:rsidRDefault="00874430" w:rsidP="006F6022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874430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014F58" w:rsidRPr="00874430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ESTEATOSIS HEPÁTICA DIFUSA LEVE (GRADO I).</w:t>
      </w:r>
    </w:p>
    <w:p w:rsidR="00014F58" w:rsidRPr="00874430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014F58" w:rsidRPr="00874430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DEMAS ÓRGANOS ABDOMINALES NOMBRADOS ECOGRAFICAMENTE CONSERVADOS POR ESTA MODALIDAD Y/O TÉCNICA DIAGNÓSTICA.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7172B" w:rsidRPr="00874430" w:rsidRDefault="0027172B" w:rsidP="006F6022">
      <w:pPr>
        <w:rPr>
          <w:rFonts w:ascii="Tahoma" w:hAnsi="Tahoma"/>
          <w:i/>
        </w:rPr>
      </w:pPr>
    </w:p>
    <w:sectPr w:rsidR="0027172B" w:rsidRPr="00874430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4F58"/>
    <w:rsid w:val="000159C9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57B64"/>
    <w:rsid w:val="0006051E"/>
    <w:rsid w:val="00065D1B"/>
    <w:rsid w:val="0006664C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06A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C6B"/>
    <w:rsid w:val="000E3E04"/>
    <w:rsid w:val="000E464E"/>
    <w:rsid w:val="000E7402"/>
    <w:rsid w:val="000F1DB4"/>
    <w:rsid w:val="000F4EF9"/>
    <w:rsid w:val="000F4FD2"/>
    <w:rsid w:val="000F5A52"/>
    <w:rsid w:val="000F7018"/>
    <w:rsid w:val="000F75AF"/>
    <w:rsid w:val="000F7DB3"/>
    <w:rsid w:val="001019A1"/>
    <w:rsid w:val="001021E8"/>
    <w:rsid w:val="00102F1A"/>
    <w:rsid w:val="00104601"/>
    <w:rsid w:val="0010491D"/>
    <w:rsid w:val="00105073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C2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194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7D5A"/>
    <w:rsid w:val="001A0E2E"/>
    <w:rsid w:val="001A1E9E"/>
    <w:rsid w:val="001A7585"/>
    <w:rsid w:val="001B00EB"/>
    <w:rsid w:val="001B0D2A"/>
    <w:rsid w:val="001B125F"/>
    <w:rsid w:val="001B2115"/>
    <w:rsid w:val="001B3B35"/>
    <w:rsid w:val="001B525A"/>
    <w:rsid w:val="001B6635"/>
    <w:rsid w:val="001B7631"/>
    <w:rsid w:val="001B7FA1"/>
    <w:rsid w:val="001C0B4B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063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E95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323F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E76E6"/>
    <w:rsid w:val="003F1FBE"/>
    <w:rsid w:val="003F3C53"/>
    <w:rsid w:val="003F5F23"/>
    <w:rsid w:val="003F6703"/>
    <w:rsid w:val="003F741C"/>
    <w:rsid w:val="004006AD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CBE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AA"/>
    <w:rsid w:val="004871CE"/>
    <w:rsid w:val="00491EA9"/>
    <w:rsid w:val="004920BF"/>
    <w:rsid w:val="00493AB4"/>
    <w:rsid w:val="00494081"/>
    <w:rsid w:val="00494CB7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5D70"/>
    <w:rsid w:val="0058607E"/>
    <w:rsid w:val="00586D24"/>
    <w:rsid w:val="00590EC8"/>
    <w:rsid w:val="00592A71"/>
    <w:rsid w:val="00592D22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5B36"/>
    <w:rsid w:val="005C6EF7"/>
    <w:rsid w:val="005C7A15"/>
    <w:rsid w:val="005D4227"/>
    <w:rsid w:val="005D5C95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2A82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67A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3797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022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061"/>
    <w:rsid w:val="0077779D"/>
    <w:rsid w:val="007779E1"/>
    <w:rsid w:val="007812FC"/>
    <w:rsid w:val="007815F3"/>
    <w:rsid w:val="00784E18"/>
    <w:rsid w:val="00786AF9"/>
    <w:rsid w:val="00787C01"/>
    <w:rsid w:val="007916C1"/>
    <w:rsid w:val="00793D77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B13"/>
    <w:rsid w:val="007E0D77"/>
    <w:rsid w:val="007E2D14"/>
    <w:rsid w:val="007E3A78"/>
    <w:rsid w:val="007E681B"/>
    <w:rsid w:val="007E7D51"/>
    <w:rsid w:val="007F11C1"/>
    <w:rsid w:val="007F1AB7"/>
    <w:rsid w:val="007F2724"/>
    <w:rsid w:val="007F405E"/>
    <w:rsid w:val="007F47D4"/>
    <w:rsid w:val="007F60FC"/>
    <w:rsid w:val="007F7B9A"/>
    <w:rsid w:val="007F7F62"/>
    <w:rsid w:val="00801671"/>
    <w:rsid w:val="008027BF"/>
    <w:rsid w:val="00804CFA"/>
    <w:rsid w:val="00807A51"/>
    <w:rsid w:val="00810FF3"/>
    <w:rsid w:val="00812072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651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97B"/>
    <w:rsid w:val="00866232"/>
    <w:rsid w:val="0086735B"/>
    <w:rsid w:val="008678C7"/>
    <w:rsid w:val="008702AB"/>
    <w:rsid w:val="00870BC7"/>
    <w:rsid w:val="0087244A"/>
    <w:rsid w:val="008730E0"/>
    <w:rsid w:val="008737F0"/>
    <w:rsid w:val="0087443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C1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201"/>
    <w:rsid w:val="00987EB7"/>
    <w:rsid w:val="0099200A"/>
    <w:rsid w:val="009938C2"/>
    <w:rsid w:val="009964AA"/>
    <w:rsid w:val="00997289"/>
    <w:rsid w:val="009A056C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DDA"/>
    <w:rsid w:val="009C43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5DFE"/>
    <w:rsid w:val="00A372F0"/>
    <w:rsid w:val="00A40DF8"/>
    <w:rsid w:val="00A419FE"/>
    <w:rsid w:val="00A41CC6"/>
    <w:rsid w:val="00A429DF"/>
    <w:rsid w:val="00A44064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69B8"/>
    <w:rsid w:val="00A7313C"/>
    <w:rsid w:val="00A74CF6"/>
    <w:rsid w:val="00A77290"/>
    <w:rsid w:val="00A81FAC"/>
    <w:rsid w:val="00A8245F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071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9DB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4C5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104"/>
    <w:rsid w:val="00CE12E2"/>
    <w:rsid w:val="00CE7C44"/>
    <w:rsid w:val="00CF1D9B"/>
    <w:rsid w:val="00CF23AE"/>
    <w:rsid w:val="00CF4546"/>
    <w:rsid w:val="00CF473C"/>
    <w:rsid w:val="00CF4D33"/>
    <w:rsid w:val="00CF5449"/>
    <w:rsid w:val="00CF78B5"/>
    <w:rsid w:val="00D00367"/>
    <w:rsid w:val="00D01689"/>
    <w:rsid w:val="00D018CB"/>
    <w:rsid w:val="00D02E58"/>
    <w:rsid w:val="00D03C27"/>
    <w:rsid w:val="00D05679"/>
    <w:rsid w:val="00D10EF3"/>
    <w:rsid w:val="00D12A71"/>
    <w:rsid w:val="00D12E93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182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0425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448F"/>
    <w:rsid w:val="00EB5BEF"/>
    <w:rsid w:val="00EB6913"/>
    <w:rsid w:val="00EB6DD5"/>
    <w:rsid w:val="00EC0707"/>
    <w:rsid w:val="00EC2F80"/>
    <w:rsid w:val="00EC2FA6"/>
    <w:rsid w:val="00EC3408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5704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3D00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475DFEF-51DC-43DE-B4F8-7F4B6C2F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014F5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2004-12-28T16:27:00Z</cp:lastPrinted>
  <dcterms:created xsi:type="dcterms:W3CDTF">2016-02-10T16:01:00Z</dcterms:created>
  <dcterms:modified xsi:type="dcterms:W3CDTF">2019-05-20T18:21:00Z</dcterms:modified>
</cp:coreProperties>
</file>