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B02DFD" w:rsidRDefault="00B02DFD" w:rsidP="00FD1C9A">
      <w:pPr>
        <w:pStyle w:val="Ttulo"/>
        <w:rPr>
          <w:rFonts w:ascii="Arial Black" w:hAnsi="Arial Black" w:cs="Tahoma"/>
          <w:b w:val="0"/>
          <w:i/>
          <w:u w:val="single"/>
        </w:rPr>
      </w:pPr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>A DOPPLER</w:t>
      </w:r>
      <w:r w:rsidR="00F665EC">
        <w:rPr>
          <w:rFonts w:ascii="Arial Black" w:hAnsi="Arial Black" w:cs="Tahoma"/>
          <w:b w:val="0"/>
          <w:i/>
          <w:u w:val="single"/>
        </w:rPr>
        <w:t xml:space="preserve"> </w:t>
      </w:r>
      <w:r w:rsidRPr="00B02DFD">
        <w:rPr>
          <w:rFonts w:ascii="Arial Black" w:hAnsi="Arial Black" w:cs="Tahoma"/>
          <w:b w:val="0"/>
          <w:i/>
          <w:u w:val="single"/>
        </w:rPr>
        <w:t xml:space="preserve"> </w:t>
      </w:r>
    </w:p>
    <w:p w:rsidR="007B5821" w:rsidRPr="00B02DFD" w:rsidRDefault="007B5821">
      <w:pPr>
        <w:rPr>
          <w:rFonts w:ascii="Tahoma" w:hAnsi="Tahoma" w:cs="Tahoma"/>
          <w:i/>
          <w:sz w:val="20"/>
          <w:szCs w:val="20"/>
        </w:rPr>
      </w:pPr>
    </w:p>
    <w:p w:rsidR="00FE253E" w:rsidRDefault="00FE253E" w:rsidP="00FE25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E253E" w:rsidRDefault="00FE253E" w:rsidP="00FE25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E253E" w:rsidRDefault="00FE253E" w:rsidP="00FE25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E253E" w:rsidRDefault="00FE253E" w:rsidP="00FE253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B41EA" w:rsidRPr="00FE253E" w:rsidRDefault="00FB41EA" w:rsidP="008574CF">
      <w:pPr>
        <w:rPr>
          <w:rFonts w:ascii="Tahoma" w:hAnsi="Tahoma" w:cs="Tahoma"/>
          <w:i/>
          <w:sz w:val="20"/>
          <w:szCs w:val="20"/>
          <w:u w:val="single"/>
        </w:rPr>
      </w:pPr>
      <w:bookmarkStart w:id="0" w:name="_GoBack"/>
      <w:bookmarkEnd w:id="0"/>
    </w:p>
    <w:p w:rsidR="001A6C30" w:rsidRPr="00B02DFD" w:rsidRDefault="001A6C30" w:rsidP="00B02DFD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EL ESTUDIO ULTRASONOGR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Á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FICO REALIZADO CON EC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Ó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GRAFO MARCA ESAOTE MODELO </w:t>
      </w:r>
      <w:r w:rsidR="00F665EC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MyLAB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M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É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TODO 2D CON DOPPLER COLOR Y DE PODER EN TIEMPO REAL UTILIZANDO TRANSDUCTOR CONVEXO MULTIFRECUENCIAL, MUESTRA:</w:t>
      </w:r>
    </w:p>
    <w:p w:rsidR="001A6C30" w:rsidRPr="00B02DFD" w:rsidRDefault="001A6C30" w:rsidP="001A6C3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40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EC045B" w:rsidRPr="00B02DFD" w:rsidRDefault="00EC045B" w:rsidP="00EC0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103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 w:rsidRPr="00B02DFD">
        <w:rPr>
          <w:rFonts w:ascii="Tahoma" w:hAnsi="Tahoma" w:cs="Tahoma"/>
          <w:b/>
          <w:i/>
          <w:sz w:val="18"/>
          <w:szCs w:val="18"/>
        </w:rPr>
        <w:t>71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 w:rsidRPr="00B02DFD">
        <w:rPr>
          <w:rFonts w:ascii="Tahoma" w:hAnsi="Tahoma" w:cs="Tahoma"/>
          <w:b/>
          <w:i/>
          <w:sz w:val="18"/>
          <w:szCs w:val="18"/>
        </w:rPr>
        <w:t>27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ó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B02DFD" w:rsidRPr="00B02DFD" w:rsidRDefault="00B02DFD" w:rsidP="00B02DF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B02DFD" w:rsidRDefault="00B02DFD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 w:rsidRPr="00B02DFD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ú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 w:rsidRPr="00B02DFD">
        <w:rPr>
          <w:rFonts w:ascii="Tahoma" w:hAnsi="Tahoma" w:cs="Tahoma"/>
          <w:i/>
          <w:noProof/>
          <w:sz w:val="18"/>
          <w:szCs w:val="18"/>
        </w:rPr>
        <w:t>an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ó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Pr="00B02DFD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 w:rsidRPr="00B02DFD">
        <w:rPr>
          <w:rFonts w:ascii="Tahoma" w:hAnsi="Tahoma" w:cs="Tahoma"/>
          <w:i/>
          <w:sz w:val="18"/>
          <w:szCs w:val="17"/>
        </w:rPr>
        <w:t>2.2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(VN: &lt;6mm. – PATOL</w:t>
      </w:r>
      <w:r w:rsidR="007C46F1" w:rsidRPr="00B02DFD">
        <w:rPr>
          <w:rFonts w:ascii="Tahoma" w:hAnsi="Tahoma" w:cs="Tahoma"/>
          <w:i/>
          <w:color w:val="FF0000"/>
          <w:sz w:val="18"/>
          <w:szCs w:val="17"/>
        </w:rPr>
        <w:t>Ó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GICO: &gt;6mm.)</w:t>
      </w:r>
    </w:p>
    <w:p w:rsidR="00B02DFD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 w:rsidR="00B02DFD">
        <w:rPr>
          <w:rFonts w:ascii="Tahoma" w:hAnsi="Tahoma" w:cs="Tahoma"/>
          <w:i/>
          <w:sz w:val="18"/>
          <w:szCs w:val="17"/>
        </w:rPr>
        <w:t xml:space="preserve">. </w:t>
      </w:r>
    </w:p>
    <w:p w:rsidR="001A6C30" w:rsidRPr="00B02DFD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="00041457" w:rsidRPr="00041457">
        <w:rPr>
          <w:rFonts w:ascii="Tahoma" w:hAnsi="Tahoma"/>
          <w:b/>
          <w:i/>
          <w:sz w:val="18"/>
          <w:szCs w:val="17"/>
        </w:rPr>
        <w:t>POSITIVA</w:t>
      </w:r>
      <w:r w:rsidRPr="00041457">
        <w:rPr>
          <w:rFonts w:ascii="Tahoma" w:hAnsi="Tahoma"/>
          <w:b/>
          <w:i/>
          <w:sz w:val="18"/>
          <w:szCs w:val="17"/>
        </w:rPr>
        <w:t>.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041457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</w:t>
      </w:r>
      <w:r w:rsidR="00041457" w:rsidRPr="00041457">
        <w:rPr>
          <w:rFonts w:ascii="Tahoma" w:hAnsi="Tahoma"/>
          <w:b/>
          <w:i/>
          <w:sz w:val="18"/>
          <w:szCs w:val="17"/>
        </w:rPr>
        <w:t>AUSENTE</w:t>
      </w:r>
      <w:r w:rsidRPr="00B02DFD">
        <w:rPr>
          <w:rFonts w:ascii="Tahoma" w:hAnsi="Tahoma"/>
          <w:i/>
          <w:sz w:val="18"/>
          <w:szCs w:val="17"/>
        </w:rPr>
        <w:t xml:space="preserve">. 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N NORMAL: Velocidad máxima menor de 60cm/s. </w:t>
      </w:r>
      <w:r w:rsidR="00041457">
        <w:rPr>
          <w:rFonts w:ascii="Tahoma" w:hAnsi="Tahoma"/>
          <w:i/>
          <w:color w:val="FF0000"/>
          <w:sz w:val="18"/>
          <w:szCs w:val="17"/>
        </w:rPr>
        <w:t>o AUSENTE</w:t>
      </w:r>
    </w:p>
    <w:p w:rsidR="001A6C30" w:rsidRPr="00B02DFD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N PATOL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Pr="00B02DFD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B02DFD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B02DFD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Pr="00B02DFD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B02DFD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1A6C30" w:rsidRPr="00B02DFD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 w:rsidRPr="00B02DFD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Pr="00B02DFD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 w:rsidRPr="00B02DFD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Pr="00B02DFD" w:rsidRDefault="001A6C30" w:rsidP="001A6C3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Í</w:t>
      </w:r>
      <w:r w:rsidRPr="00B02DFD"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Pr="00B02DFD" w:rsidRDefault="001A6C30" w:rsidP="001A6C30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B02DFD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8D586B" w:rsidRPr="00B02DFD" w:rsidRDefault="008D586B" w:rsidP="008D586B">
      <w:pPr>
        <w:rPr>
          <w:i/>
        </w:rPr>
      </w:pPr>
    </w:p>
    <w:sectPr w:rsidR="008D586B" w:rsidRPr="00B02DFD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1457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387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837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5CD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2DFD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392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5EC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253E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C71DB0-8505-4551-8CA6-3E463300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3</cp:revision>
  <cp:lastPrinted>2014-03-22T17:02:00Z</cp:lastPrinted>
  <dcterms:created xsi:type="dcterms:W3CDTF">2019-05-11T10:34:00Z</dcterms:created>
  <dcterms:modified xsi:type="dcterms:W3CDTF">2019-05-12T21:48:00Z</dcterms:modified>
</cp:coreProperties>
</file>