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19" w:rsidRDefault="00242F19" w:rsidP="00242F19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242F19" w:rsidRDefault="00242F19" w:rsidP="00242F19">
      <w:pPr>
        <w:rPr>
          <w:rFonts w:ascii="Arial" w:hAnsi="Arial" w:cs="Arial"/>
          <w:i/>
        </w:rPr>
      </w:pPr>
    </w:p>
    <w:p w:rsidR="00242F19" w:rsidRDefault="00242F19" w:rsidP="00242F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42F19" w:rsidRDefault="00242F19" w:rsidP="00242F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42F19" w:rsidRDefault="00242F19" w:rsidP="00242F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42F19" w:rsidRDefault="00242F19" w:rsidP="00242F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4497B" w:rsidRDefault="00F4497B" w:rsidP="00F4497B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D531E2" w:rsidRPr="00F4497B" w:rsidRDefault="00F4497B" w:rsidP="00F4497B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F22AE" w:rsidRPr="00CF22AE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GRISES, UTILIZANDO TRANSDUCTOR CONVEXO MULTIFRECUENCIAL PARA LA EXPLORACIÓN DE AMBOS RIÑONES MUESTRA: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F4497B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497B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F4497B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F4497B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 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A90AC9" w:rsidRPr="00F4497B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Grasa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F4497B">
        <w:rPr>
          <w:rFonts w:ascii="Tahoma" w:hAnsi="Tahoma" w:cs="Arial"/>
          <w:b/>
          <w:bCs/>
          <w:i/>
          <w:sz w:val="18"/>
          <w:szCs w:val="18"/>
        </w:rPr>
        <w:t>:</w:t>
      </w:r>
      <w:r w:rsidRPr="00F4497B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F4497B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F4497B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</w:t>
      </w:r>
      <w:r w:rsidR="00A87608"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, muestra de 2 – 3 imágenes </w:t>
      </w:r>
      <w:proofErr w:type="spellStart"/>
      <w:r w:rsidR="00A87608" w:rsidRPr="00F4497B">
        <w:rPr>
          <w:rFonts w:ascii="Tahoma" w:eastAsia="Batang" w:hAnsi="Tahoma" w:cs="Arial"/>
          <w:i/>
          <w:color w:val="000000"/>
          <w:sz w:val="18"/>
          <w:szCs w:val="20"/>
        </w:rPr>
        <w:t>hiperecogénicas</w:t>
      </w:r>
      <w:proofErr w:type="spellEnd"/>
      <w:r w:rsidR="00A87608"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con tenue sombra sónica posterior siendo la mayor de 7mm., de diámetro involucrando seno renal inferior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A90AC9" w:rsidRPr="00F4497B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Grasa </w:t>
      </w:r>
      <w:proofErr w:type="spellStart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</w:t>
      </w:r>
      <w:r w:rsidR="00A90AC9" w:rsidRPr="00F4497B">
        <w:rPr>
          <w:rFonts w:ascii="Tahoma" w:hAnsi="Tahoma" w:cs="Arial"/>
          <w:i/>
          <w:sz w:val="18"/>
          <w:szCs w:val="18"/>
        </w:rPr>
        <w:t>.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F4497B" w:rsidP="00A90AC9">
      <w:pPr>
        <w:jc w:val="both"/>
        <w:outlineLvl w:val="0"/>
        <w:rPr>
          <w:rFonts w:ascii="Arial Black" w:hAnsi="Arial Black" w:cs="Arial"/>
          <w:bCs/>
          <w:i/>
          <w:sz w:val="20"/>
          <w:szCs w:val="18"/>
          <w:u w:val="single"/>
        </w:rPr>
      </w:pPr>
      <w:r w:rsidRPr="00F4497B">
        <w:rPr>
          <w:rFonts w:ascii="Arial Black" w:hAnsi="Arial Black" w:cs="Arial"/>
          <w:bCs/>
          <w:i/>
          <w:sz w:val="20"/>
          <w:szCs w:val="18"/>
          <w:u w:val="single"/>
        </w:rPr>
        <w:t>HALLAZGOS ECOGRÁFICOS</w:t>
      </w:r>
      <w:r w:rsidR="00A90AC9" w:rsidRPr="00F4497B">
        <w:rPr>
          <w:rFonts w:ascii="Arial Black" w:hAnsi="Arial Black" w:cs="Arial"/>
          <w:bCs/>
          <w:i/>
          <w:sz w:val="20"/>
          <w:szCs w:val="18"/>
          <w:u w:val="single"/>
        </w:rPr>
        <w:t>:</w:t>
      </w:r>
    </w:p>
    <w:p w:rsidR="00A90AC9" w:rsidRPr="00F4497B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F4497B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F4497B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RIÑ</w:t>
      </w:r>
      <w:r w:rsidR="00877476" w:rsidRPr="00F4497B">
        <w:rPr>
          <w:rFonts w:ascii="Tahoma" w:hAnsi="Tahoma" w:cs="Arial"/>
          <w:i/>
          <w:sz w:val="18"/>
          <w:szCs w:val="18"/>
        </w:rPr>
        <w:t>Ó</w:t>
      </w:r>
      <w:r w:rsidRPr="00F4497B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F4497B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F4497B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F4497B">
        <w:rPr>
          <w:rFonts w:ascii="Tahoma" w:hAnsi="Tahoma" w:cs="Arial"/>
          <w:i/>
          <w:sz w:val="18"/>
          <w:szCs w:val="18"/>
        </w:rPr>
        <w:t>Í</w:t>
      </w:r>
      <w:r w:rsidRPr="00F4497B">
        <w:rPr>
          <w:rFonts w:ascii="Tahoma" w:hAnsi="Tahoma" w:cs="Arial"/>
          <w:i/>
          <w:sz w:val="18"/>
          <w:szCs w:val="18"/>
        </w:rPr>
        <w:t>NICOS</w:t>
      </w:r>
      <w:r w:rsidR="004203C5" w:rsidRPr="00F4497B">
        <w:rPr>
          <w:rFonts w:ascii="Tahoma" w:hAnsi="Tahoma" w:cs="Arial"/>
          <w:i/>
          <w:sz w:val="18"/>
          <w:szCs w:val="18"/>
        </w:rPr>
        <w:t xml:space="preserve"> Y </w:t>
      </w:r>
      <w:r w:rsidRPr="00F4497B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F4497B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F4497B">
        <w:rPr>
          <w:rFonts w:ascii="Tahoma" w:hAnsi="Tahoma" w:cs="Arial"/>
          <w:i/>
          <w:sz w:val="18"/>
          <w:szCs w:val="18"/>
        </w:rPr>
        <w:t>Ó</w:t>
      </w:r>
      <w:r w:rsidR="00A87608" w:rsidRPr="00F4497B">
        <w:rPr>
          <w:rFonts w:ascii="Tahoma" w:hAnsi="Tahoma" w:cs="Arial"/>
          <w:i/>
          <w:sz w:val="18"/>
          <w:szCs w:val="18"/>
        </w:rPr>
        <w:t>STICO.</w:t>
      </w:r>
    </w:p>
    <w:p w:rsidR="001E1DBB" w:rsidRPr="00F4497B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F4497B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F4497B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F4497B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F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2F19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22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2AE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97B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F4497B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14</cp:revision>
  <cp:lastPrinted>2018-03-07T14:46:00Z</cp:lastPrinted>
  <dcterms:created xsi:type="dcterms:W3CDTF">2016-02-10T16:45:00Z</dcterms:created>
  <dcterms:modified xsi:type="dcterms:W3CDTF">2019-05-10T21:27:00Z</dcterms:modified>
</cp:coreProperties>
</file>