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416" w:rsidRDefault="002E2416" w:rsidP="002E2416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>
        <w:rPr>
          <w:rFonts w:ascii="Arial Black" w:hAnsi="Arial Black"/>
          <w:b w:val="0"/>
          <w:i/>
          <w:sz w:val="26"/>
          <w:u w:val="single"/>
        </w:rPr>
        <w:t>INFORME ULTRASONOGRÁFICO</w:t>
      </w:r>
    </w:p>
    <w:p w:rsidR="002E2416" w:rsidRDefault="002E2416" w:rsidP="002E2416">
      <w:pPr>
        <w:rPr>
          <w:rFonts w:ascii="Arial" w:hAnsi="Arial" w:cs="Arial"/>
          <w:i/>
        </w:rPr>
      </w:pPr>
    </w:p>
    <w:p w:rsidR="002E2416" w:rsidRDefault="002E2416" w:rsidP="002E24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E2416" w:rsidRDefault="002E2416" w:rsidP="002E24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E2416" w:rsidRDefault="002E2416" w:rsidP="002E24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E2416" w:rsidRDefault="002E2416" w:rsidP="002E24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DD420F" w:rsidRDefault="00DD420F" w:rsidP="00DD420F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Pr="00DD420F" w:rsidRDefault="00DD420F" w:rsidP="00DD420F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r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F351AA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="006A75CB" w:rsidRPr="006A75CB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 </w:t>
      </w:r>
      <w:r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EN ESCALA DE GRISES, UTILIZANDO TRANSDUCTOR CONVEXO MULTIFRECUENCIAL PARA LA EXPLORACIÓN DE AMBOS RIÑONES MUESTRA:</w:t>
      </w:r>
    </w:p>
    <w:p w:rsidR="00C63AD4" w:rsidRPr="00DD420F" w:rsidRDefault="00C63AD4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405097" w:rsidRPr="00DD420F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RIÑON DERECHO</w:t>
      </w:r>
      <w:r w:rsidRPr="00DD420F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F26C4D" w:rsidRPr="00DD420F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De situación </w:t>
      </w:r>
      <w:r w:rsidR="00045559" w:rsidRPr="00DD420F">
        <w:rPr>
          <w:rFonts w:ascii="Tahoma" w:eastAsia="Batang" w:hAnsi="Tahoma" w:cs="Arial"/>
          <w:i/>
          <w:color w:val="000000"/>
          <w:sz w:val="20"/>
          <w:szCs w:val="20"/>
        </w:rPr>
        <w:t>usual</w:t>
      </w:r>
      <w:r w:rsidR="00BB33AA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25ED7" w:rsidRPr="00DD420F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Capsula renal m</w:t>
      </w:r>
      <w:r w:rsidR="00525ED7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antiene su forma 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habitual, muestra </w:t>
      </w:r>
      <w:r w:rsidR="00525ED7" w:rsidRPr="00DD420F">
        <w:rPr>
          <w:rFonts w:ascii="Tahoma" w:eastAsia="Batang" w:hAnsi="Tahoma" w:cs="Arial"/>
          <w:i/>
          <w:color w:val="000000"/>
          <w:sz w:val="20"/>
          <w:szCs w:val="20"/>
        </w:rPr>
        <w:t>contornos regulares y lisos.</w:t>
      </w:r>
    </w:p>
    <w:p w:rsidR="008B7277" w:rsidRPr="00DD420F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5559" w:rsidRPr="00DD420F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045559" w:rsidRPr="00DD420F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25ED7" w:rsidRPr="00DD420F" w:rsidRDefault="0004555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</w:t>
      </w:r>
      <w:r w:rsidR="00525ED7"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ongitudinal</w:t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98mm. </w:t>
      </w:r>
      <w:r w:rsidR="00A12C3E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</w:t>
      </w:r>
      <w:r w:rsidR="00821874"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nteroposterior</w:t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55mm</w:t>
      </w:r>
      <w:r w:rsidR="00525ED7" w:rsidRPr="00DD420F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18mm.</w:t>
      </w:r>
    </w:p>
    <w:p w:rsidR="004C7573" w:rsidRPr="00DD420F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DD420F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</w:t>
      </w:r>
      <w:proofErr w:type="spellStart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ecotextura</w:t>
      </w:r>
      <w:proofErr w:type="spellEnd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homogénea y ecogenicidad conservada sin evidencia de lesiones focales sólidas ni quísticas. </w:t>
      </w:r>
    </w:p>
    <w:p w:rsidR="005F5D39" w:rsidRPr="00DD420F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E1532" w:rsidRPr="00DD420F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</w:t>
      </w:r>
      <w:r w:rsidR="005E1532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de conformación y ecogenicidad </w:t>
      </w:r>
      <w:r w:rsidR="00045559" w:rsidRPr="00DD420F">
        <w:rPr>
          <w:rFonts w:ascii="Tahoma" w:eastAsia="Batang" w:hAnsi="Tahoma" w:cs="Arial"/>
          <w:i/>
          <w:color w:val="000000"/>
          <w:sz w:val="20"/>
          <w:szCs w:val="20"/>
        </w:rPr>
        <w:t>conservada</w:t>
      </w:r>
      <w:r w:rsidR="005E1532" w:rsidRPr="00DD420F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="00A338CA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C63AD4" w:rsidRPr="00DD420F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DD420F">
        <w:rPr>
          <w:rFonts w:ascii="Tahoma" w:eastAsia="Batang" w:hAnsi="Tahoma" w:cs="Arial"/>
          <w:i/>
          <w:color w:val="000000"/>
          <w:sz w:val="20"/>
          <w:szCs w:val="20"/>
        </w:rPr>
        <w:t>istema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colector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es</w:t>
      </w:r>
      <w:r w:rsidR="004C7573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045559" w:rsidRPr="00DD420F">
        <w:rPr>
          <w:rFonts w:ascii="Tahoma" w:eastAsia="Batang" w:hAnsi="Tahoma" w:cs="Arial"/>
          <w:i/>
          <w:color w:val="000000"/>
          <w:sz w:val="20"/>
          <w:szCs w:val="20"/>
        </w:rPr>
        <w:t>no muestran dilataciones al momento del examen.</w:t>
      </w:r>
    </w:p>
    <w:p w:rsidR="00045559" w:rsidRPr="00DD420F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A</w:t>
      </w:r>
      <w:r w:rsidR="004C7573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decuada diferenciación </w:t>
      </w:r>
      <w:proofErr w:type="spellStart"/>
      <w:r w:rsidR="004C7573" w:rsidRPr="00DD420F">
        <w:rPr>
          <w:rFonts w:ascii="Tahoma" w:eastAsia="Batang" w:hAnsi="Tahoma" w:cs="Arial"/>
          <w:i/>
          <w:color w:val="000000"/>
          <w:sz w:val="20"/>
          <w:szCs w:val="20"/>
        </w:rPr>
        <w:t>c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ó</w:t>
      </w:r>
      <w:r w:rsidR="004C7573" w:rsidRPr="00DD420F">
        <w:rPr>
          <w:rFonts w:ascii="Tahoma" w:eastAsia="Batang" w:hAnsi="Tahoma" w:cs="Arial"/>
          <w:i/>
          <w:color w:val="000000"/>
          <w:sz w:val="20"/>
          <w:szCs w:val="20"/>
        </w:rPr>
        <w:t>rtico</w:t>
      </w:r>
      <w:proofErr w:type="spellEnd"/>
      <w:r w:rsidR="004C7573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medular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B077E6" w:rsidRPr="00DD420F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No se evidencia líquido libre en espacio perirrenal y </w:t>
      </w:r>
      <w:proofErr w:type="spellStart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pararrenal</w:t>
      </w:r>
      <w:proofErr w:type="spellEnd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anterior.</w:t>
      </w:r>
      <w:r w:rsidR="00B077E6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045559" w:rsidRPr="00DD420F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4C7573" w:rsidRPr="00DD420F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8B7277" w:rsidRPr="00DD420F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</w:t>
      </w:r>
      <w:r w:rsidR="00633F3D" w:rsidRPr="00DD420F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Ñ</w:t>
      </w:r>
      <w:r w:rsidR="00045559" w:rsidRPr="00DD420F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Ó</w:t>
      </w:r>
      <w:r w:rsidRPr="00DD420F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N IZQUIERDO</w:t>
      </w:r>
      <w:r w:rsidRPr="00DD420F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5F5D39" w:rsidRPr="00DD420F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De situación usual</w:t>
      </w:r>
      <w:r w:rsidR="00BB33AA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F5D39" w:rsidRPr="00DD420F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F5D39" w:rsidRPr="00DD420F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DD420F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5F5D39" w:rsidRPr="00DD420F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F5D39" w:rsidRPr="00DD420F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Longitudinal: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98mm.  </w:t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Anteroposterior: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55mm.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18mm.</w:t>
      </w:r>
    </w:p>
    <w:p w:rsidR="005F5D39" w:rsidRPr="00DD420F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DD420F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</w:t>
      </w:r>
      <w:proofErr w:type="spellStart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ecotextura</w:t>
      </w:r>
      <w:proofErr w:type="spellEnd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homogénea y ecogenicidad conservada sin evidencia de lesiones focales sólidas ni quísticas. </w:t>
      </w:r>
    </w:p>
    <w:p w:rsidR="005F5D39" w:rsidRPr="00DD420F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F5D39" w:rsidRPr="00DD420F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F5D39" w:rsidRPr="00DD420F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Sistemas colectores no muestran dilataciones al momento del examen.</w:t>
      </w:r>
    </w:p>
    <w:p w:rsidR="005F5D39" w:rsidRPr="00DD420F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Adecuada diferenciación </w:t>
      </w:r>
      <w:proofErr w:type="spellStart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córtico</w:t>
      </w:r>
      <w:proofErr w:type="spellEnd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medular.</w:t>
      </w:r>
    </w:p>
    <w:p w:rsidR="007140AE" w:rsidRPr="00DD420F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No se evidencia líquido libre en espacio perirrenal y </w:t>
      </w:r>
      <w:proofErr w:type="spellStart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pararrenal</w:t>
      </w:r>
      <w:proofErr w:type="spellEnd"/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anterior.</w:t>
      </w:r>
    </w:p>
    <w:p w:rsidR="00B077E6" w:rsidRPr="00DD420F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8B7277" w:rsidRPr="00DD420F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C63AD4" w:rsidRPr="00DD420F" w:rsidRDefault="00DD420F" w:rsidP="00CA483D">
      <w:pPr>
        <w:jc w:val="both"/>
        <w:outlineLvl w:val="0"/>
        <w:rPr>
          <w:rFonts w:ascii="Arial Black" w:eastAsia="Batang" w:hAnsi="Arial Black" w:cs="Arial"/>
          <w:bCs/>
          <w:i/>
          <w:color w:val="000000"/>
          <w:sz w:val="20"/>
          <w:szCs w:val="20"/>
        </w:rPr>
      </w:pPr>
      <w:r w:rsidRPr="00DD420F">
        <w:rPr>
          <w:rFonts w:ascii="Arial Black" w:eastAsia="Batang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8827EB" w:rsidRPr="00DD420F">
        <w:rPr>
          <w:rFonts w:ascii="Arial Black" w:eastAsia="Batang" w:hAnsi="Arial Black" w:cs="Arial"/>
          <w:bCs/>
          <w:i/>
          <w:color w:val="000000"/>
          <w:sz w:val="20"/>
          <w:szCs w:val="20"/>
        </w:rPr>
        <w:t>:</w:t>
      </w:r>
    </w:p>
    <w:p w:rsidR="008827EB" w:rsidRPr="00DD420F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1F7BFF" w:rsidRPr="00DD420F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RIÑONES ECOGRAFICAMENTE CONSERVADO</w:t>
      </w:r>
      <w:r w:rsidR="00F26C4D" w:rsidRPr="00DD420F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A408E9" w:rsidRPr="00DD420F" w:rsidRDefault="00A408E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373B" w:rsidRPr="00DD420F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Atentamente,</w:t>
      </w:r>
    </w:p>
    <w:sectPr w:rsidR="0004373B" w:rsidRPr="00DD420F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2EB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2416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A75CB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2696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20F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1AA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35E669-90FD-4B90-A710-F4AA1430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DD420F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1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18</cp:revision>
  <cp:lastPrinted>2010-09-25T18:21:00Z</cp:lastPrinted>
  <dcterms:created xsi:type="dcterms:W3CDTF">2016-02-10T16:46:00Z</dcterms:created>
  <dcterms:modified xsi:type="dcterms:W3CDTF">2019-05-20T18:40:00Z</dcterms:modified>
</cp:coreProperties>
</file>