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2E" w:rsidRPr="00235615" w:rsidRDefault="004108F6" w:rsidP="00235615">
      <w:pPr>
        <w:pStyle w:val="Ttulo"/>
        <w:rPr>
          <w:rFonts w:ascii="Tahoma" w:hAnsi="Tahoma" w:cs="Tahoma"/>
          <w:i/>
          <w:u w:val="single"/>
        </w:rPr>
      </w:pPr>
      <w:r w:rsidRPr="00235615">
        <w:rPr>
          <w:rFonts w:ascii="Tahoma" w:hAnsi="Tahoma" w:cs="Tahoma"/>
          <w:i/>
          <w:u w:val="single"/>
        </w:rPr>
        <w:t>INFORME RADIOL</w:t>
      </w:r>
      <w:r w:rsidR="00235615">
        <w:rPr>
          <w:rFonts w:ascii="Tahoma" w:hAnsi="Tahoma" w:cs="Tahoma"/>
          <w:i/>
          <w:u w:val="single"/>
        </w:rPr>
        <w:t>Ó</w:t>
      </w:r>
      <w:r w:rsidRPr="00235615">
        <w:rPr>
          <w:rFonts w:ascii="Tahoma" w:hAnsi="Tahoma" w:cs="Tahoma"/>
          <w:i/>
          <w:u w:val="single"/>
        </w:rPr>
        <w:t>GICO</w:t>
      </w:r>
    </w:p>
    <w:p w:rsidR="00D7362E" w:rsidRPr="00645B63" w:rsidRDefault="00D7362E" w:rsidP="00D7362E">
      <w:pPr>
        <w:rPr>
          <w:rFonts w:ascii="Tahoma" w:hAnsi="Tahoma" w:cs="Tahoma"/>
          <w:i/>
          <w:sz w:val="22"/>
          <w:szCs w:val="22"/>
        </w:rPr>
      </w:pPr>
    </w:p>
    <w:p w:rsidR="005F56BB" w:rsidRDefault="005F56BB" w:rsidP="005F56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95FE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F56BB" w:rsidRDefault="005F56BB" w:rsidP="005F56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F56BB" w:rsidRDefault="005F56BB" w:rsidP="005F56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F56BB" w:rsidRDefault="005F56BB" w:rsidP="005F56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645B63" w:rsidRDefault="008D36C3">
      <w:pPr>
        <w:rPr>
          <w:rFonts w:ascii="Tahoma" w:hAnsi="Tahoma" w:cs="Arial"/>
          <w:i/>
          <w:sz w:val="22"/>
          <w:szCs w:val="22"/>
        </w:rPr>
      </w:pPr>
    </w:p>
    <w:p w:rsidR="00396238" w:rsidRPr="00645B63" w:rsidRDefault="00396238">
      <w:pPr>
        <w:rPr>
          <w:rFonts w:ascii="Tahoma" w:hAnsi="Tahoma" w:cs="Arial"/>
          <w:i/>
          <w:sz w:val="22"/>
          <w:szCs w:val="22"/>
        </w:rPr>
      </w:pPr>
    </w:p>
    <w:p w:rsidR="00396238" w:rsidRPr="00645B63" w:rsidRDefault="006C545B" w:rsidP="00235615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="00396238" w:rsidRPr="00645B63">
        <w:rPr>
          <w:rFonts w:ascii="Tahoma" w:hAnsi="Tahoma"/>
          <w:i/>
          <w:sz w:val="22"/>
          <w:szCs w:val="22"/>
        </w:rPr>
        <w:t xml:space="preserve">DEL CAVUM </w:t>
      </w:r>
      <w:r>
        <w:rPr>
          <w:rFonts w:ascii="Tahoma" w:hAnsi="Tahoma"/>
          <w:i/>
          <w:sz w:val="22"/>
          <w:szCs w:val="22"/>
        </w:rPr>
        <w:t>RINO</w:t>
      </w:r>
      <w:r w:rsidR="00396238" w:rsidRPr="00645B63">
        <w:rPr>
          <w:rFonts w:ascii="Tahoma" w:hAnsi="Tahoma"/>
          <w:i/>
          <w:sz w:val="22"/>
          <w:szCs w:val="22"/>
        </w:rPr>
        <w:t xml:space="preserve">FARÍNGEO </w:t>
      </w:r>
      <w:r>
        <w:rPr>
          <w:rFonts w:ascii="Tahoma" w:hAnsi="Tahoma"/>
          <w:i/>
          <w:sz w:val="22"/>
          <w:szCs w:val="22"/>
        </w:rPr>
        <w:t xml:space="preserve">REALIZADO EN PROYECCION </w:t>
      </w:r>
      <w:r w:rsidR="00396238" w:rsidRPr="00645B63">
        <w:rPr>
          <w:rFonts w:ascii="Tahoma" w:hAnsi="Tahoma"/>
          <w:i/>
          <w:sz w:val="22"/>
          <w:szCs w:val="22"/>
        </w:rPr>
        <w:t>LATERAL CON BOCA ABIERTA, MUESTRA:</w:t>
      </w:r>
    </w:p>
    <w:p w:rsidR="00396238" w:rsidRPr="00645B63" w:rsidRDefault="00396238" w:rsidP="00396238">
      <w:pPr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 xml:space="preserve">Adecuada visualización de la columna aérea </w:t>
      </w:r>
      <w:r w:rsidR="006C545B">
        <w:rPr>
          <w:rFonts w:ascii="Tahoma" w:hAnsi="Tahoma" w:cs="Arial"/>
          <w:i/>
          <w:sz w:val="22"/>
          <w:szCs w:val="22"/>
        </w:rPr>
        <w:t>rino</w:t>
      </w:r>
      <w:r w:rsidR="006C545B" w:rsidRPr="00645B63">
        <w:rPr>
          <w:rFonts w:ascii="Tahoma" w:hAnsi="Tahoma" w:cs="Arial"/>
          <w:i/>
          <w:sz w:val="22"/>
          <w:szCs w:val="22"/>
        </w:rPr>
        <w:t>faríngea</w:t>
      </w:r>
      <w:r w:rsidRPr="00645B63">
        <w:rPr>
          <w:rFonts w:ascii="Tahoma" w:hAnsi="Tahoma" w:cs="Arial"/>
          <w:i/>
          <w:sz w:val="22"/>
          <w:szCs w:val="22"/>
        </w:rPr>
        <w:t xml:space="preserve">, visible desde la </w:t>
      </w:r>
      <w:proofErr w:type="spellStart"/>
      <w:r w:rsidRPr="00645B63">
        <w:rPr>
          <w:rFonts w:ascii="Tahoma" w:hAnsi="Tahoma" w:cs="Arial"/>
          <w:i/>
          <w:sz w:val="22"/>
          <w:szCs w:val="22"/>
        </w:rPr>
        <w:t>orofarínge</w:t>
      </w:r>
      <w:proofErr w:type="spellEnd"/>
      <w:r w:rsidRPr="00645B63">
        <w:rPr>
          <w:rFonts w:ascii="Tahoma" w:hAnsi="Tahoma" w:cs="Arial"/>
          <w:i/>
          <w:sz w:val="22"/>
          <w:szCs w:val="22"/>
        </w:rPr>
        <w:t xml:space="preserve"> hasta la escotadura </w:t>
      </w:r>
      <w:proofErr w:type="spellStart"/>
      <w:r w:rsidRPr="00645B63">
        <w:rPr>
          <w:rFonts w:ascii="Tahoma" w:hAnsi="Tahoma" w:cs="Arial"/>
          <w:i/>
          <w:sz w:val="22"/>
          <w:szCs w:val="22"/>
        </w:rPr>
        <w:t>cricoidea</w:t>
      </w:r>
      <w:proofErr w:type="spellEnd"/>
      <w:r w:rsidRPr="00645B63">
        <w:rPr>
          <w:rFonts w:ascii="Tahoma" w:hAnsi="Tahoma" w:cs="Arial"/>
          <w:i/>
          <w:sz w:val="22"/>
          <w:szCs w:val="22"/>
        </w:rPr>
        <w:t>.</w:t>
      </w: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>Espesor conservado de las partes blandas posterior a la columna aérea sin evidencia de imágenes de efecto de masa.</w:t>
      </w: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>Estructuras óseas representadas sin alteraciones.</w:t>
      </w:r>
    </w:p>
    <w:p w:rsidR="00396238" w:rsidRPr="00645B63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396238" w:rsidRPr="00645B63" w:rsidRDefault="00396238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396238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6C545B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396238" w:rsidRPr="00645B6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96238" w:rsidRPr="00645B63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396238" w:rsidRPr="00645B63" w:rsidRDefault="00396238" w:rsidP="00396238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 xml:space="preserve">CAVUM </w:t>
      </w:r>
      <w:r w:rsidR="006C545B">
        <w:rPr>
          <w:rFonts w:ascii="Tahoma" w:hAnsi="Tahoma" w:cs="Arial"/>
          <w:i/>
          <w:sz w:val="22"/>
          <w:szCs w:val="22"/>
        </w:rPr>
        <w:t>RINO</w:t>
      </w:r>
      <w:r w:rsidRPr="00645B63">
        <w:rPr>
          <w:rFonts w:ascii="Tahoma" w:hAnsi="Tahoma" w:cs="Arial"/>
          <w:i/>
          <w:sz w:val="22"/>
          <w:szCs w:val="22"/>
        </w:rPr>
        <w:t xml:space="preserve">FARÍNGEO </w:t>
      </w:r>
      <w:r w:rsidR="006C545B">
        <w:rPr>
          <w:rFonts w:ascii="Tahoma" w:hAnsi="Tahoma" w:cs="Arial"/>
          <w:i/>
          <w:sz w:val="22"/>
          <w:szCs w:val="22"/>
        </w:rPr>
        <w:t>RADIOLOGICAMENTE CONSERVADO</w:t>
      </w:r>
      <w:r w:rsidRPr="00645B63">
        <w:rPr>
          <w:rFonts w:ascii="Tahoma" w:hAnsi="Tahoma" w:cs="Arial"/>
          <w:i/>
          <w:sz w:val="22"/>
          <w:szCs w:val="22"/>
        </w:rPr>
        <w:t>.</w:t>
      </w:r>
    </w:p>
    <w:p w:rsidR="00396238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701DC9" w:rsidRDefault="00701DC9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701DC9" w:rsidRDefault="00895FEA" w:rsidP="00396238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70.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701DC9" w:rsidRDefault="00701DC9" w:rsidP="00396238">
      <w:pPr>
        <w:jc w:val="both"/>
        <w:rPr>
          <w:rFonts w:ascii="Tahoma" w:hAnsi="Tahoma" w:cs="Arial"/>
          <w:i/>
          <w:sz w:val="22"/>
          <w:szCs w:val="22"/>
        </w:rPr>
      </w:pPr>
    </w:p>
    <w:sectPr w:rsidR="00701DC9" w:rsidSect="004108F6">
      <w:pgSz w:w="11907" w:h="16800" w:code="259"/>
      <w:pgMar w:top="269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254CF"/>
    <w:rsid w:val="00056189"/>
    <w:rsid w:val="000A300B"/>
    <w:rsid w:val="000E370D"/>
    <w:rsid w:val="00181884"/>
    <w:rsid w:val="0018605F"/>
    <w:rsid w:val="001A1D8C"/>
    <w:rsid w:val="001B5643"/>
    <w:rsid w:val="001B63C7"/>
    <w:rsid w:val="001C134B"/>
    <w:rsid w:val="001E247E"/>
    <w:rsid w:val="001E3C48"/>
    <w:rsid w:val="001E5271"/>
    <w:rsid w:val="001F711C"/>
    <w:rsid w:val="002038E9"/>
    <w:rsid w:val="00235615"/>
    <w:rsid w:val="00246824"/>
    <w:rsid w:val="00256F5A"/>
    <w:rsid w:val="00280864"/>
    <w:rsid w:val="0029154D"/>
    <w:rsid w:val="002B1D74"/>
    <w:rsid w:val="002C7518"/>
    <w:rsid w:val="002D02F6"/>
    <w:rsid w:val="002E07AD"/>
    <w:rsid w:val="00323D4C"/>
    <w:rsid w:val="003577D0"/>
    <w:rsid w:val="00396238"/>
    <w:rsid w:val="003B52E1"/>
    <w:rsid w:val="003B6153"/>
    <w:rsid w:val="004108F6"/>
    <w:rsid w:val="00434004"/>
    <w:rsid w:val="004458FC"/>
    <w:rsid w:val="0049756B"/>
    <w:rsid w:val="004A30A9"/>
    <w:rsid w:val="00506FFB"/>
    <w:rsid w:val="00511ECA"/>
    <w:rsid w:val="0052504F"/>
    <w:rsid w:val="00582C81"/>
    <w:rsid w:val="005D0F2D"/>
    <w:rsid w:val="005E2892"/>
    <w:rsid w:val="005F3ED2"/>
    <w:rsid w:val="005F56BB"/>
    <w:rsid w:val="006118E8"/>
    <w:rsid w:val="006176DB"/>
    <w:rsid w:val="00636613"/>
    <w:rsid w:val="00636D1E"/>
    <w:rsid w:val="00645B63"/>
    <w:rsid w:val="006C545B"/>
    <w:rsid w:val="006F1908"/>
    <w:rsid w:val="00701DC9"/>
    <w:rsid w:val="007203B1"/>
    <w:rsid w:val="007233A5"/>
    <w:rsid w:val="00727803"/>
    <w:rsid w:val="00767275"/>
    <w:rsid w:val="00781E6E"/>
    <w:rsid w:val="007A668A"/>
    <w:rsid w:val="007B3CE9"/>
    <w:rsid w:val="007D046F"/>
    <w:rsid w:val="007F6878"/>
    <w:rsid w:val="00856FC6"/>
    <w:rsid w:val="008574A0"/>
    <w:rsid w:val="00872B4C"/>
    <w:rsid w:val="00895FEA"/>
    <w:rsid w:val="008A552E"/>
    <w:rsid w:val="008C5DD3"/>
    <w:rsid w:val="008D36C3"/>
    <w:rsid w:val="00915073"/>
    <w:rsid w:val="009235BA"/>
    <w:rsid w:val="00927CA5"/>
    <w:rsid w:val="009415CD"/>
    <w:rsid w:val="00972E94"/>
    <w:rsid w:val="009C3E2D"/>
    <w:rsid w:val="009D0B1E"/>
    <w:rsid w:val="009E0079"/>
    <w:rsid w:val="00A03770"/>
    <w:rsid w:val="00A0509E"/>
    <w:rsid w:val="00A563C6"/>
    <w:rsid w:val="00A63487"/>
    <w:rsid w:val="00A86F67"/>
    <w:rsid w:val="00AB574E"/>
    <w:rsid w:val="00AD7EDF"/>
    <w:rsid w:val="00B56811"/>
    <w:rsid w:val="00B7778D"/>
    <w:rsid w:val="00B91319"/>
    <w:rsid w:val="00BA16CC"/>
    <w:rsid w:val="00BD3F38"/>
    <w:rsid w:val="00C15BE0"/>
    <w:rsid w:val="00C22C44"/>
    <w:rsid w:val="00C24B11"/>
    <w:rsid w:val="00C4397D"/>
    <w:rsid w:val="00C46066"/>
    <w:rsid w:val="00C629EC"/>
    <w:rsid w:val="00C72D14"/>
    <w:rsid w:val="00C81882"/>
    <w:rsid w:val="00C90464"/>
    <w:rsid w:val="00C96BF7"/>
    <w:rsid w:val="00CA0872"/>
    <w:rsid w:val="00CA35F2"/>
    <w:rsid w:val="00CC5788"/>
    <w:rsid w:val="00D015E0"/>
    <w:rsid w:val="00D22D1D"/>
    <w:rsid w:val="00D37CC1"/>
    <w:rsid w:val="00D409B9"/>
    <w:rsid w:val="00D4191D"/>
    <w:rsid w:val="00D7362E"/>
    <w:rsid w:val="00D8797E"/>
    <w:rsid w:val="00D92D67"/>
    <w:rsid w:val="00DE2055"/>
    <w:rsid w:val="00DE6991"/>
    <w:rsid w:val="00DF40B2"/>
    <w:rsid w:val="00E2198C"/>
    <w:rsid w:val="00E266DF"/>
    <w:rsid w:val="00E479D4"/>
    <w:rsid w:val="00E50D25"/>
    <w:rsid w:val="00E80D70"/>
    <w:rsid w:val="00E87EAA"/>
    <w:rsid w:val="00EC638A"/>
    <w:rsid w:val="00ED1CC6"/>
    <w:rsid w:val="00F06BAD"/>
    <w:rsid w:val="00F330A0"/>
    <w:rsid w:val="00F6486C"/>
    <w:rsid w:val="00F93543"/>
    <w:rsid w:val="00FA5727"/>
    <w:rsid w:val="00FB53EE"/>
    <w:rsid w:val="00FC43C2"/>
    <w:rsid w:val="00FC5898"/>
    <w:rsid w:val="00FD28B4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49E43D83"/>
  <w15:docId w15:val="{FA4E8ED0-ADDF-431D-B9D7-651758E9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2005-08-30T00:38:00Z</cp:lastPrinted>
  <dcterms:created xsi:type="dcterms:W3CDTF">2016-02-10T17:18:00Z</dcterms:created>
  <dcterms:modified xsi:type="dcterms:W3CDTF">2019-04-20T22:56:00Z</dcterms:modified>
</cp:coreProperties>
</file>