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526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67526C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6C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B36B98F"/>
  <w15:docId w15:val="{0D2E5E65-02AB-4EBF-8984-D1B3D544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6</cp:revision>
  <cp:lastPrinted>2015-01-26T17:32:00Z</cp:lastPrinted>
  <dcterms:created xsi:type="dcterms:W3CDTF">2016-02-10T17:30:00Z</dcterms:created>
  <dcterms:modified xsi:type="dcterms:W3CDTF">2019-04-25T11:40:00Z</dcterms:modified>
</cp:coreProperties>
</file>