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1E" w:rsidRPr="006C366F" w:rsidRDefault="004E451E" w:rsidP="004E451E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6C366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E451E" w:rsidRPr="004E451E" w:rsidRDefault="004E451E" w:rsidP="004E451E">
      <w:pPr>
        <w:rPr>
          <w:rFonts w:ascii="Tahoma" w:hAnsi="Tahoma" w:cs="Tahoma"/>
          <w:i/>
          <w:sz w:val="20"/>
          <w:szCs w:val="20"/>
        </w:rPr>
      </w:pP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692D">
        <w:rPr>
          <w:rFonts w:ascii="Tahoma" w:hAnsi="Tahoma" w:cs="Tahoma"/>
          <w:i/>
          <w:sz w:val="20"/>
          <w:szCs w:val="20"/>
        </w:rPr>
        <w:t>GUILLERMA FLORES SOLIS Edad: 35</w:t>
      </w: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C47C7" w:rsidRDefault="00BC47C7" w:rsidP="00BC47C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4E451E" w:rsidRPr="004E451E" w:rsidRDefault="004E451E" w:rsidP="004E451E">
      <w:pPr>
        <w:rPr>
          <w:rFonts w:ascii="Arial" w:hAnsi="Arial" w:cs="Arial"/>
          <w:i/>
          <w:sz w:val="20"/>
          <w:szCs w:val="20"/>
        </w:rPr>
      </w:pPr>
    </w:p>
    <w:p w:rsidR="00AC7F0D" w:rsidRPr="004E451E" w:rsidRDefault="004E451E" w:rsidP="004E451E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E451E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MINDRAY MODELO DC – N3 EN ESCALA DE GRISES Y UTILIZANDO TRANSDUCTOR </w:t>
      </w:r>
      <w:r w:rsidR="00E936A2">
        <w:rPr>
          <w:rFonts w:ascii="Arial Black" w:hAnsi="Arial Black"/>
          <w:i/>
          <w:noProof/>
          <w:sz w:val="20"/>
          <w:szCs w:val="20"/>
        </w:rPr>
        <w:t xml:space="preserve">INTRACAVITARIO </w:t>
      </w:r>
      <w:r w:rsidRPr="004E451E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201CFF" w:rsidP="007B6D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PROBANDO CONSULTAR RESULTADOS</w:t>
      </w:r>
      <w:bookmarkStart w:id="0" w:name="_GoBack"/>
      <w:bookmarkEnd w:id="0"/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</w:p>
    <w:p w:rsidR="007B6DE7" w:rsidRPr="004E451E" w:rsidRDefault="007B6DE7" w:rsidP="007B6DE7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 w:rsidRPr="004E451E">
        <w:rPr>
          <w:rFonts w:ascii="Tahoma" w:hAnsi="Tahoma" w:cs="Tahoma"/>
          <w:i/>
          <w:szCs w:val="20"/>
          <w:u w:val="single"/>
        </w:rPr>
        <w:t>MEDIDAS UTERINAS</w:t>
      </w:r>
      <w:r w:rsidRPr="004E451E">
        <w:rPr>
          <w:rFonts w:ascii="Tahoma" w:hAnsi="Tahoma" w:cs="Tahoma"/>
          <w:i/>
          <w:szCs w:val="20"/>
        </w:rPr>
        <w:t>:</w:t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  <w:r w:rsidRPr="004E451E">
        <w:rPr>
          <w:rFonts w:ascii="Tahoma" w:hAnsi="Tahoma" w:cs="Tahoma"/>
          <w:i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Longitudinal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63mm.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Transverso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50mm.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Diámetro Antero posterior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  <w:t>:</w:t>
      </w:r>
      <w:r w:rsidRPr="004E451E">
        <w:rPr>
          <w:rFonts w:ascii="Tahoma" w:hAnsi="Tahoma" w:cs="Tahoma"/>
          <w:i/>
          <w:sz w:val="20"/>
          <w:szCs w:val="20"/>
        </w:rPr>
        <w:tab/>
        <w:t xml:space="preserve"> 36mm.</w:t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  <w:r w:rsidRPr="004E451E">
        <w:rPr>
          <w:rFonts w:ascii="Tahoma" w:hAnsi="Tahoma" w:cs="Tahoma"/>
          <w:i/>
          <w:sz w:val="20"/>
          <w:szCs w:val="20"/>
        </w:rPr>
        <w:tab/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4E451E">
        <w:rPr>
          <w:rFonts w:ascii="Tahoma" w:hAnsi="Tahoma" w:cs="Tahoma"/>
          <w:b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</w:t>
      </w:r>
      <w:r w:rsidR="00AC7F0D" w:rsidRPr="004E451E">
        <w:rPr>
          <w:rFonts w:ascii="Tahoma" w:hAnsi="Tahoma" w:cs="Tahoma"/>
          <w:i/>
          <w:sz w:val="20"/>
          <w:szCs w:val="20"/>
        </w:rPr>
        <w:t>N</w:t>
      </w:r>
      <w:r w:rsidRPr="004E451E">
        <w:rPr>
          <w:rFonts w:ascii="Tahoma" w:hAnsi="Tahoma" w:cs="Tahoma"/>
          <w:i/>
          <w:sz w:val="20"/>
          <w:szCs w:val="20"/>
        </w:rPr>
        <w:t>o ocupad</w:t>
      </w:r>
      <w:r w:rsidR="00AC7F0D" w:rsidRPr="004E451E">
        <w:rPr>
          <w:rFonts w:ascii="Tahoma" w:hAnsi="Tahoma" w:cs="Tahoma"/>
          <w:i/>
          <w:sz w:val="20"/>
          <w:szCs w:val="20"/>
        </w:rPr>
        <w:t>a</w:t>
      </w:r>
      <w:r w:rsidRPr="004E451E">
        <w:rPr>
          <w:rFonts w:ascii="Tahoma" w:hAnsi="Tahoma" w:cs="Tahoma"/>
          <w:i/>
          <w:sz w:val="20"/>
          <w:szCs w:val="20"/>
        </w:rPr>
        <w:t xml:space="preserve"> al momento del examen.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4E451E">
        <w:rPr>
          <w:rFonts w:ascii="Tahoma" w:hAnsi="Tahoma" w:cs="Tahoma"/>
          <w:bCs/>
          <w:i/>
          <w:sz w:val="20"/>
          <w:szCs w:val="20"/>
        </w:rPr>
        <w:t xml:space="preserve">Muestra </w:t>
      </w:r>
      <w:proofErr w:type="spellStart"/>
      <w:r w:rsidRPr="004E451E">
        <w:rPr>
          <w:rFonts w:ascii="Tahoma" w:hAnsi="Tahoma" w:cs="Tahoma"/>
          <w:bCs/>
          <w:i/>
          <w:sz w:val="20"/>
          <w:szCs w:val="20"/>
        </w:rPr>
        <w:t>ecotextura</w:t>
      </w:r>
      <w:proofErr w:type="spellEnd"/>
      <w:r w:rsidRPr="004E451E">
        <w:rPr>
          <w:rFonts w:ascii="Tahoma" w:hAnsi="Tahoma" w:cs="Tahoma"/>
          <w:bCs/>
          <w:i/>
          <w:sz w:val="20"/>
          <w:szCs w:val="20"/>
        </w:rPr>
        <w:t xml:space="preserve"> homogénea. No se evidencian lesiones focales solidas ni quísticas. OCI cerrado.</w:t>
      </w:r>
    </w:p>
    <w:p w:rsidR="007B6DE7" w:rsidRPr="004E451E" w:rsidRDefault="007B6DE7" w:rsidP="007B6DE7">
      <w:pPr>
        <w:rPr>
          <w:rFonts w:ascii="Tahoma" w:hAnsi="Tahoma" w:cs="Tahoma"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4E451E">
        <w:rPr>
          <w:rFonts w:ascii="Tahoma" w:hAnsi="Tahoma" w:cs="Tahoma"/>
          <w:i/>
          <w:sz w:val="20"/>
          <w:szCs w:val="20"/>
        </w:rPr>
        <w:t xml:space="preserve">: Trompa libre. Ovario de forma y tamaño conservado, mide 30 x 15mm.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b/>
          <w:bCs/>
          <w:i/>
          <w:sz w:val="20"/>
          <w:szCs w:val="20"/>
        </w:rPr>
      </w:pPr>
    </w:p>
    <w:p w:rsidR="00AC7F0D" w:rsidRPr="004E451E" w:rsidRDefault="007B6DE7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>:</w:t>
      </w:r>
      <w:r w:rsidRPr="004E451E">
        <w:rPr>
          <w:rFonts w:ascii="Tahoma" w:hAnsi="Tahoma" w:cs="Tahoma"/>
          <w:i/>
          <w:sz w:val="20"/>
          <w:szCs w:val="20"/>
        </w:rPr>
        <w:t xml:space="preserve"> Trompa libre. Ovario de forma y tamaño conservado, mide </w:t>
      </w:r>
      <w:r w:rsidR="00AC7F0D" w:rsidRPr="004E451E">
        <w:rPr>
          <w:rFonts w:ascii="Tahoma" w:hAnsi="Tahoma" w:cs="Tahoma"/>
          <w:i/>
          <w:sz w:val="20"/>
          <w:szCs w:val="20"/>
        </w:rPr>
        <w:t>33</w:t>
      </w:r>
      <w:r w:rsidRPr="004E451E">
        <w:rPr>
          <w:rFonts w:ascii="Tahoma" w:hAnsi="Tahoma" w:cs="Tahoma"/>
          <w:i/>
          <w:sz w:val="20"/>
          <w:szCs w:val="20"/>
        </w:rPr>
        <w:t xml:space="preserve"> x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15</w:t>
      </w:r>
      <w:r w:rsidRPr="004E451E">
        <w:rPr>
          <w:rFonts w:ascii="Tahoma" w:hAnsi="Tahoma" w:cs="Tahoma"/>
          <w:i/>
          <w:sz w:val="20"/>
          <w:szCs w:val="20"/>
        </w:rPr>
        <w:t xml:space="preserve">mm. </w:t>
      </w:r>
    </w:p>
    <w:p w:rsidR="007B6DE7" w:rsidRPr="004E451E" w:rsidRDefault="00AC7F0D" w:rsidP="007B6DE7">
      <w:pPr>
        <w:jc w:val="both"/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se objetivan lesiones focales sólidas ni quísticas complejas.</w:t>
      </w: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4E451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AC7F0D" w:rsidRPr="004E451E">
        <w:rPr>
          <w:rFonts w:ascii="Tahoma" w:hAnsi="Tahoma" w:cs="Tahoma"/>
          <w:bCs/>
          <w:i/>
          <w:sz w:val="20"/>
          <w:szCs w:val="20"/>
        </w:rPr>
        <w:t>L</w:t>
      </w:r>
      <w:r w:rsidRPr="004E451E">
        <w:rPr>
          <w:rFonts w:ascii="Tahoma" w:hAnsi="Tahoma" w:cs="Tahoma"/>
          <w:bCs/>
          <w:i/>
          <w:sz w:val="20"/>
          <w:szCs w:val="20"/>
        </w:rPr>
        <w:t>ibre.</w:t>
      </w:r>
    </w:p>
    <w:p w:rsidR="007B6DE7" w:rsidRPr="004E451E" w:rsidRDefault="007B6DE7" w:rsidP="007B6DE7">
      <w:pPr>
        <w:rPr>
          <w:rFonts w:ascii="Tahoma" w:hAnsi="Tahoma" w:cs="Tahoma"/>
          <w:b/>
          <w:i/>
          <w:sz w:val="20"/>
          <w:szCs w:val="20"/>
        </w:rPr>
      </w:pPr>
    </w:p>
    <w:p w:rsidR="007B6DE7" w:rsidRPr="004E451E" w:rsidRDefault="006C366F" w:rsidP="00AC7F0D">
      <w:pPr>
        <w:rPr>
          <w:rFonts w:ascii="Arial Black" w:hAnsi="Arial Black" w:cs="Arial"/>
          <w:b/>
          <w:bCs/>
          <w:i/>
          <w:sz w:val="20"/>
          <w:szCs w:val="20"/>
          <w:u w:val="single"/>
        </w:rPr>
      </w:pPr>
      <w:r>
        <w:rPr>
          <w:rFonts w:ascii="Arial Black" w:hAnsi="Arial Black" w:cs="Arial"/>
          <w:b/>
          <w:bCs/>
          <w:i/>
          <w:sz w:val="20"/>
          <w:szCs w:val="20"/>
          <w:u w:val="single"/>
        </w:rPr>
        <w:t>HALLAZGOS ECOGRÁFICOS</w:t>
      </w:r>
      <w:r w:rsidR="00AC7F0D" w:rsidRPr="004E451E">
        <w:rPr>
          <w:rFonts w:ascii="Arial Black" w:hAnsi="Arial Black" w:cs="Arial"/>
          <w:b/>
          <w:bCs/>
          <w:i/>
          <w:sz w:val="20"/>
          <w:szCs w:val="20"/>
          <w:u w:val="single"/>
        </w:rPr>
        <w:t>:</w:t>
      </w:r>
    </w:p>
    <w:p w:rsidR="00AC7F0D" w:rsidRPr="004E451E" w:rsidRDefault="00AC7F0D" w:rsidP="00AC7F0D">
      <w:pPr>
        <w:rPr>
          <w:rFonts w:ascii="Tahoma" w:hAnsi="Tahoma" w:cs="Tahoma"/>
          <w:i/>
          <w:sz w:val="20"/>
          <w:szCs w:val="20"/>
        </w:rPr>
      </w:pPr>
    </w:p>
    <w:p w:rsidR="007B6DE7" w:rsidRPr="004E451E" w:rsidRDefault="00AC7F0D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Ú</w:t>
      </w:r>
      <w:r w:rsidR="007B6DE7" w:rsidRPr="004E451E">
        <w:rPr>
          <w:rFonts w:ascii="Tahoma" w:hAnsi="Tahoma" w:cs="Tahoma"/>
          <w:i/>
          <w:sz w:val="20"/>
          <w:szCs w:val="20"/>
        </w:rPr>
        <w:t>TERO Y OVARIO</w:t>
      </w:r>
      <w:r w:rsidRPr="004E451E">
        <w:rPr>
          <w:rFonts w:ascii="Tahoma" w:hAnsi="Tahoma" w:cs="Tahoma"/>
          <w:i/>
          <w:sz w:val="20"/>
          <w:szCs w:val="20"/>
        </w:rPr>
        <w:t xml:space="preserve">S </w:t>
      </w:r>
      <w:r w:rsidR="007B6DE7" w:rsidRPr="004E451E">
        <w:rPr>
          <w:rFonts w:ascii="Tahoma" w:hAnsi="Tahoma" w:cs="Tahoma"/>
          <w:i/>
          <w:sz w:val="20"/>
          <w:szCs w:val="20"/>
        </w:rPr>
        <w:t>ECOGRAFICAMENTE CONSERVADOS.</w:t>
      </w:r>
    </w:p>
    <w:p w:rsidR="00AC7F0D" w:rsidRPr="004E451E" w:rsidRDefault="007B6DE7" w:rsidP="007B6DE7">
      <w:pPr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NO SIGNOS DE GESTACION INTRAUTERINA AL MOMENTO DEL EXAMEN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7B6DE7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S/S CORRELACIONAR CON DATOS CL</w:t>
      </w:r>
      <w:r w:rsidR="00AC7F0D" w:rsidRPr="004E451E">
        <w:rPr>
          <w:rFonts w:ascii="Tahoma" w:hAnsi="Tahoma" w:cs="Tahoma"/>
          <w:i/>
          <w:sz w:val="20"/>
          <w:szCs w:val="20"/>
        </w:rPr>
        <w:t>Í</w:t>
      </w:r>
      <w:r w:rsidRPr="004E451E">
        <w:rPr>
          <w:rFonts w:ascii="Tahoma" w:hAnsi="Tahoma" w:cs="Tahoma"/>
          <w:i/>
          <w:sz w:val="20"/>
          <w:szCs w:val="20"/>
        </w:rPr>
        <w:t>NICOS Y EX</w:t>
      </w:r>
      <w:r w:rsidR="00AC7F0D" w:rsidRPr="004E451E">
        <w:rPr>
          <w:rFonts w:ascii="Tahoma" w:hAnsi="Tahoma" w:cs="Tahoma"/>
          <w:i/>
          <w:sz w:val="20"/>
          <w:szCs w:val="20"/>
        </w:rPr>
        <w:t>Á</w:t>
      </w:r>
      <w:r w:rsidRPr="004E451E">
        <w:rPr>
          <w:rFonts w:ascii="Tahoma" w:hAnsi="Tahoma" w:cs="Tahoma"/>
          <w:i/>
          <w:sz w:val="20"/>
          <w:szCs w:val="20"/>
        </w:rPr>
        <w:t>MENES DE LABORATORIO (SUB UNIDAD BETA CUANTITATIVO</w:t>
      </w:r>
      <w:r w:rsidR="00AC7F0D" w:rsidRPr="004E451E">
        <w:rPr>
          <w:rFonts w:ascii="Tahoma" w:hAnsi="Tahoma" w:cs="Tahoma"/>
          <w:i/>
          <w:sz w:val="20"/>
          <w:szCs w:val="20"/>
        </w:rPr>
        <w:t xml:space="preserve"> </w:t>
      </w:r>
      <w:r w:rsidRPr="004E451E">
        <w:rPr>
          <w:rFonts w:ascii="Tahoma" w:hAnsi="Tahoma" w:cs="Tahoma"/>
          <w:i/>
          <w:sz w:val="20"/>
          <w:szCs w:val="20"/>
        </w:rPr>
        <w:t>EN SANGRE)</w:t>
      </w:r>
      <w:r w:rsidR="00AC7F0D" w:rsidRPr="004E451E">
        <w:rPr>
          <w:rFonts w:ascii="Tahoma" w:hAnsi="Tahoma" w:cs="Tahoma"/>
          <w:i/>
          <w:sz w:val="20"/>
          <w:szCs w:val="20"/>
        </w:rPr>
        <w:t>.</w:t>
      </w: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</w:p>
    <w:p w:rsidR="00AC7F0D" w:rsidRPr="004E451E" w:rsidRDefault="00AC7F0D" w:rsidP="007B6DE7">
      <w:pPr>
        <w:rPr>
          <w:rFonts w:ascii="Tahoma" w:hAnsi="Tahoma" w:cs="Tahoma"/>
          <w:i/>
          <w:sz w:val="20"/>
          <w:szCs w:val="20"/>
        </w:rPr>
      </w:pPr>
      <w:r w:rsidRPr="004E451E">
        <w:rPr>
          <w:rFonts w:ascii="Tahoma" w:hAnsi="Tahoma" w:cs="Tahoma"/>
          <w:i/>
          <w:sz w:val="20"/>
          <w:szCs w:val="20"/>
        </w:rPr>
        <w:t>ATENTAMENTE,</w:t>
      </w:r>
    </w:p>
    <w:p w:rsidR="00AC7F0D" w:rsidRPr="004E451E" w:rsidRDefault="00AC7F0D" w:rsidP="007B6DE7">
      <w:pPr>
        <w:rPr>
          <w:i/>
        </w:rPr>
      </w:pPr>
    </w:p>
    <w:sectPr w:rsidR="00AC7F0D" w:rsidRPr="004E451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2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1CFF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51E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66F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7C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36A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Windows User</cp:lastModifiedBy>
  <cp:revision>10</cp:revision>
  <cp:lastPrinted>2004-12-28T16:27:00Z</cp:lastPrinted>
  <dcterms:created xsi:type="dcterms:W3CDTF">2016-02-10T16:10:00Z</dcterms:created>
  <dcterms:modified xsi:type="dcterms:W3CDTF">2019-04-23T18:39:00Z</dcterms:modified>
</cp:coreProperties>
</file>