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GUILLERMA FLORES SOLIS Edad: 35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1F2AE5" w:rsidP="00F77D24">
      <w:pPr>
        <w:pBdr>
          <w:bottom w:val="single" w:sz="4" w:space="1" w:color="auto"/>
        </w:pBdr>
        <w:tabs>
          <w:tab w:val="left" w:pos="1770"/>
        </w:tabs>
      </w:pPr>
      <w:r>
        <w:t>PROBANDO CONSULYTAR RESULTADOS</w:t>
      </w:r>
      <w:bookmarkStart w:id="0" w:name="_GoBack"/>
      <w:bookmarkEnd w:id="0"/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1F2AE5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Windows User</cp:lastModifiedBy>
  <cp:revision>2</cp:revision>
  <dcterms:created xsi:type="dcterms:W3CDTF">2019-01-16T01:37:00Z</dcterms:created>
  <dcterms:modified xsi:type="dcterms:W3CDTF">2019-04-23T18:40:00Z</dcterms:modified>
</cp:coreProperties>
</file>