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F608EC" w:rsidRDefault="00A65E4D" w:rsidP="00A65E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ZOILA ALIAGA </w:t>
      </w:r>
      <w:proofErr w:type="spellStart"/>
      <w:r w:rsidR="006A4FBD">
        <w:rPr>
          <w:rFonts w:ascii="Tahoma" w:hAnsi="Tahoma" w:cs="Tahoma"/>
          <w:i/>
          <w:sz w:val="20"/>
          <w:szCs w:val="20"/>
        </w:rPr>
        <w:t>ALIAGA</w:t>
      </w:r>
      <w:proofErr w:type="spellEnd"/>
      <w:r w:rsidR="006A4FBD">
        <w:rPr>
          <w:rFonts w:ascii="Tahoma" w:hAnsi="Tahoma" w:cs="Tahoma"/>
          <w:i/>
          <w:sz w:val="20"/>
          <w:szCs w:val="20"/>
        </w:rPr>
        <w:t xml:space="preserve"> </w:t>
      </w:r>
    </w:p>
    <w:p w:rsidR="00A65E4D" w:rsidRDefault="006A4FBD" w:rsidP="00A65E4D">
      <w:pPr>
        <w:rPr>
          <w:rFonts w:ascii="Tahoma" w:hAnsi="Tahoma" w:cs="Arial"/>
          <w:i/>
          <w:sz w:val="20"/>
          <w:szCs w:val="20"/>
        </w:rPr>
      </w:pPr>
      <w:r w:rsidRPr="00F608EC">
        <w:rPr>
          <w:rFonts w:ascii="Tahoma" w:hAnsi="Tahoma" w:cs="Tahoma"/>
          <w:b/>
          <w:i/>
          <w:sz w:val="20"/>
          <w:szCs w:val="20"/>
        </w:rPr>
        <w:t>Edad</w:t>
      </w:r>
      <w:r w:rsidR="00F608EC">
        <w:rPr>
          <w:rFonts w:ascii="Tahoma" w:hAnsi="Tahoma" w:cs="Tahoma"/>
          <w:b/>
          <w:i/>
          <w:sz w:val="20"/>
          <w:szCs w:val="20"/>
        </w:rPr>
        <w:tab/>
      </w:r>
      <w:r w:rsidR="00F608EC">
        <w:rPr>
          <w:rFonts w:ascii="Tahoma" w:hAnsi="Tahoma" w:cs="Tahoma"/>
          <w:b/>
          <w:i/>
          <w:sz w:val="20"/>
          <w:szCs w:val="20"/>
        </w:rPr>
        <w:tab/>
      </w:r>
      <w:r w:rsidR="00F608EC">
        <w:rPr>
          <w:rFonts w:ascii="Tahoma" w:hAnsi="Tahoma" w:cs="Tahoma"/>
          <w:b/>
          <w:i/>
          <w:sz w:val="20"/>
          <w:szCs w:val="20"/>
        </w:rPr>
        <w:tab/>
      </w:r>
      <w:r w:rsidRPr="00F608EC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85</w:t>
      </w:r>
      <w:r w:rsidR="00F608EC">
        <w:rPr>
          <w:rFonts w:ascii="Tahoma" w:hAnsi="Tahoma" w:cs="Tahoma"/>
          <w:i/>
          <w:sz w:val="20"/>
          <w:szCs w:val="20"/>
        </w:rPr>
        <w:t xml:space="preserve"> AÑOS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319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F608EC" w:rsidRPr="00F608E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608EC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608EC">
        <w:rPr>
          <w:rFonts w:ascii="Tahoma" w:hAnsi="Tahoma"/>
          <w:i/>
          <w:color w:val="000000"/>
          <w:sz w:val="18"/>
          <w:szCs w:val="20"/>
        </w:rPr>
        <w:t>:</w:t>
      </w:r>
      <w:r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F608EC" w:rsidRPr="00F608EC">
        <w:rPr>
          <w:rFonts w:ascii="Tahoma" w:hAnsi="Tahoma"/>
          <w:b w:val="0"/>
          <w:i/>
          <w:color w:val="000000"/>
          <w:sz w:val="18"/>
          <w:szCs w:val="20"/>
        </w:rPr>
        <w:t>aumentado a expensas del LHD el cual alcanza 164</w:t>
      </w:r>
      <w:r w:rsidRPr="00F608EC">
        <w:rPr>
          <w:rFonts w:ascii="Tahoma" w:hAnsi="Tahoma"/>
          <w:b w:val="0"/>
          <w:i/>
          <w:color w:val="000000"/>
          <w:sz w:val="18"/>
          <w:szCs w:val="20"/>
        </w:rPr>
        <w:t>mm de longitud. Muestra bordes definidos, ecogenicidad parenquimal aumentada en forma difusa y ecotextura h</w:t>
      </w:r>
      <w:r w:rsidR="00F608EC" w:rsidRPr="00F608EC">
        <w:rPr>
          <w:rFonts w:ascii="Tahoma" w:hAnsi="Tahoma"/>
          <w:b w:val="0"/>
          <w:i/>
          <w:color w:val="000000"/>
          <w:sz w:val="18"/>
          <w:szCs w:val="20"/>
        </w:rPr>
        <w:t>etero</w:t>
      </w:r>
      <w:r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génea </w:t>
      </w:r>
      <w:r w:rsidR="00F608EC"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por la presencia de 02  imágenes quísticas simples de aspecto unilocular de 36 x 31mm., y 10 x 09mm., de diámetros mayores involucrando segmento I y VI respectivamente. </w:t>
      </w:r>
    </w:p>
    <w:p w:rsidR="00AD3D8C" w:rsidRPr="00F608E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608EC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D3D8C" w:rsidRPr="00F608E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D3D8C" w:rsidRPr="00F608E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608EC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750BC2"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F608EC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F608EC" w:rsidRPr="00F608EC">
        <w:rPr>
          <w:rFonts w:ascii="Tahoma" w:hAnsi="Tahoma" w:cs="Arial"/>
          <w:i/>
          <w:color w:val="000000"/>
          <w:sz w:val="18"/>
          <w:szCs w:val="20"/>
        </w:rPr>
        <w:t>62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F608EC" w:rsidRPr="00F608EC">
        <w:rPr>
          <w:rFonts w:ascii="Tahoma" w:hAnsi="Tahoma" w:cs="Arial"/>
          <w:i/>
          <w:color w:val="000000"/>
          <w:sz w:val="18"/>
          <w:szCs w:val="20"/>
        </w:rPr>
        <w:t>15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F608EC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608EC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F608EC" w:rsidRPr="00F608EC">
        <w:rPr>
          <w:rFonts w:ascii="Tahoma" w:hAnsi="Tahoma" w:cs="Arial"/>
          <w:i/>
          <w:color w:val="000000"/>
          <w:sz w:val="18"/>
          <w:szCs w:val="20"/>
        </w:rPr>
        <w:t>18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608EC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F608EC" w:rsidRPr="00F608EC">
        <w:rPr>
          <w:rFonts w:ascii="Tahoma" w:hAnsi="Tahoma" w:cs="Arial"/>
          <w:i/>
          <w:color w:val="000000"/>
          <w:sz w:val="18"/>
          <w:szCs w:val="20"/>
        </w:rPr>
        <w:t>69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D3D8C" w:rsidRPr="00F608EC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608EC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F608EC">
        <w:rPr>
          <w:rFonts w:ascii="Tahoma" w:hAnsi="Tahoma" w:cs="Arial"/>
          <w:i/>
          <w:color w:val="000000"/>
          <w:sz w:val="18"/>
          <w:szCs w:val="20"/>
        </w:rPr>
        <w:t>ó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608EC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3E1FDA" w:rsidRPr="00F608EC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F608E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F608EC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F608EC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F608EC" w:rsidRPr="00F608E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F608EC">
        <w:rPr>
          <w:rFonts w:ascii="Tahoma" w:hAnsi="Tahoma" w:cs="Arial"/>
          <w:i/>
          <w:color w:val="000000"/>
          <w:sz w:val="18"/>
          <w:szCs w:val="20"/>
        </w:rPr>
        <w:t>Á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TICA DIFUSA LEVE (GRADO I)</w:t>
      </w:r>
      <w:r w:rsidR="00F608EC" w:rsidRPr="00F608EC">
        <w:rPr>
          <w:rFonts w:ascii="Tahoma" w:hAnsi="Tahoma" w:cs="Arial"/>
          <w:i/>
          <w:color w:val="000000"/>
          <w:sz w:val="18"/>
          <w:szCs w:val="20"/>
        </w:rPr>
        <w:t xml:space="preserve"> ASOCIADO A HEPATOMEGALIA DE EAD.</w:t>
      </w:r>
    </w:p>
    <w:p w:rsidR="003E1FDA" w:rsidRPr="00F608EC" w:rsidRDefault="00F608EC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QUISTES SIMPLES INVOLUCRANDO SEGMENTO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 HEPATICO</w:t>
      </w:r>
      <w:r>
        <w:rPr>
          <w:rFonts w:ascii="Tahoma" w:hAnsi="Tahoma" w:cs="Arial"/>
          <w:i/>
          <w:color w:val="000000"/>
          <w:sz w:val="18"/>
          <w:szCs w:val="20"/>
        </w:rPr>
        <w:t>S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 I Y VI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="003E1FDA" w:rsidRPr="00F608EC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3E1FDA" w:rsidRPr="00F608E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F608EC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F608EC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F608EC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3E1FDA" w:rsidRPr="00F608EC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04724E" w:rsidRPr="00F608EC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F608EC">
        <w:rPr>
          <w:rFonts w:ascii="Tahoma" w:hAnsi="Tahoma" w:cs="Arial"/>
          <w:i/>
          <w:color w:val="000000"/>
          <w:sz w:val="18"/>
          <w:szCs w:val="20"/>
        </w:rPr>
        <w:t>Í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F608EC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F608EC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F608EC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:rsidR="0004724E" w:rsidRPr="00F608EC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246AEC" w:rsidRPr="00F608EC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F608EC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F608E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08EC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F60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608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16</cp:revision>
  <cp:lastPrinted>2019-04-24T15:25:00Z</cp:lastPrinted>
  <dcterms:created xsi:type="dcterms:W3CDTF">2016-02-10T16:02:00Z</dcterms:created>
  <dcterms:modified xsi:type="dcterms:W3CDTF">2019-04-24T15:25:00Z</dcterms:modified>
</cp:coreProperties>
</file>