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ROSARIO MONGE OCHOA Edad: 47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A847DE">
        <w:rPr>
          <w:rFonts w:ascii="Tahoma" w:hAnsi="Tahoma" w:cs="Tahoma"/>
          <w:i/>
          <w:noProof/>
          <w:sz w:val="20"/>
          <w:szCs w:val="20"/>
        </w:rPr>
        <w:t>98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="00A847DE">
        <w:rPr>
          <w:rFonts w:ascii="Tahoma" w:hAnsi="Tahoma" w:cs="Tahoma"/>
          <w:i/>
          <w:noProof/>
          <w:sz w:val="20"/>
          <w:szCs w:val="20"/>
        </w:rPr>
        <w:t>heterogénea con imágenes hipoecogenicas la mayor de 12 x 9mm. compatible con nodulos miomatosos.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A847DE">
        <w:rPr>
          <w:rFonts w:ascii="Tahoma" w:hAnsi="Tahoma" w:cs="Tahoma"/>
          <w:i/>
          <w:noProof/>
          <w:sz w:val="20"/>
          <w:szCs w:val="20"/>
        </w:rPr>
        <w:t>eado, de bordes regulares, de 7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A847DE">
        <w:rPr>
          <w:rFonts w:ascii="Tahoma" w:hAnsi="Tahoma" w:cs="Tahoma"/>
          <w:i/>
          <w:noProof/>
          <w:sz w:val="20"/>
          <w:szCs w:val="20"/>
        </w:rPr>
        <w:t>33 x 19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A847DE">
        <w:rPr>
          <w:rFonts w:ascii="Tahoma" w:hAnsi="Tahoma" w:cs="Tahoma"/>
          <w:i/>
          <w:noProof/>
          <w:sz w:val="20"/>
          <w:szCs w:val="20"/>
        </w:rPr>
        <w:t>36 x 25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A847DE">
        <w:rPr>
          <w:rFonts w:ascii="Arial Black" w:hAnsi="Arial Black" w:cs="Tahoma"/>
          <w:i/>
          <w:noProof/>
          <w:sz w:val="18"/>
          <w:szCs w:val="20"/>
          <w:u w:val="single"/>
        </w:rPr>
        <w:t xml:space="preserve"> EN RELACION A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A847DE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</w:t>
      </w:r>
      <w:r w:rsidR="00A847DE">
        <w:rPr>
          <w:rFonts w:ascii="Tahoma" w:hAnsi="Tahoma" w:cs="Tahoma"/>
          <w:i/>
          <w:noProof/>
          <w:sz w:val="20"/>
          <w:szCs w:val="20"/>
        </w:rPr>
        <w:t>CIÓN INICIAL DE 4 SEMANAS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A847DE" w:rsidRPr="004C7FC8" w:rsidRDefault="00A847DE" w:rsidP="00A847DE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MIOMATOSIS UTERINA.</w:t>
      </w:r>
      <w:bookmarkStart w:id="0" w:name="_GoBack"/>
      <w:bookmarkEnd w:id="0"/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4D5"/>
    <w:multiLevelType w:val="hybridMultilevel"/>
    <w:tmpl w:val="B1801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47DE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847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847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2019-04-24T19:09:00Z</cp:lastPrinted>
  <dcterms:created xsi:type="dcterms:W3CDTF">2016-02-10T16:34:00Z</dcterms:created>
  <dcterms:modified xsi:type="dcterms:W3CDTF">2019-04-24T19:10:00Z</dcterms:modified>
</cp:coreProperties>
</file>