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>PABLO RAUL MEDINA RUIZ Edad: 32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347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tamaño conservado en at</w:t>
      </w:r>
      <w:r w:rsidR="00BD7CC2">
        <w:rPr>
          <w:rFonts w:ascii="Tahoma" w:hAnsi="Tahoma"/>
          <w:b w:val="0"/>
          <w:i/>
          <w:color w:val="000000"/>
          <w:sz w:val="20"/>
          <w:szCs w:val="20"/>
        </w:rPr>
        <w:t>ención al grupo etario, mide 143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mm de longitud a nivel del LHD. Muestra bordes definidos, ecogenicidad parenquimal aumentada en forma difusa y ecotextura homogénea sin evidencia de lesiones focales solidas ni quísticas. Conductos biliares </w:t>
      </w:r>
      <w:proofErr w:type="spellStart"/>
      <w:r w:rsidRPr="00750BC2">
        <w:rPr>
          <w:rFonts w:ascii="Tahoma" w:hAnsi="Tahoma"/>
          <w:b w:val="0"/>
          <w:i/>
          <w:color w:val="000000"/>
          <w:sz w:val="20"/>
          <w:szCs w:val="20"/>
        </w:rPr>
        <w:t>intrahepáticos</w:t>
      </w:r>
      <w:proofErr w:type="spellEnd"/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</w:t>
      </w:r>
      <w:r w:rsidR="00BD7CC2">
        <w:rPr>
          <w:rFonts w:ascii="Tahoma" w:hAnsi="Tahoma" w:cs="Arial"/>
          <w:i/>
          <w:color w:val="000000"/>
          <w:sz w:val="20"/>
          <w:szCs w:val="20"/>
        </w:rPr>
        <w:t>ón siendo sus medidas de 66 x 27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</w:t>
      </w:r>
      <w:r w:rsidR="00BD7CC2">
        <w:rPr>
          <w:rFonts w:ascii="Tahoma" w:hAnsi="Tahoma" w:cs="Arial"/>
          <w:i/>
          <w:color w:val="000000"/>
          <w:sz w:val="20"/>
          <w:szCs w:val="20"/>
        </w:rPr>
        <w:t xml:space="preserve"> conservado, mide 23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</w:t>
      </w:r>
      <w:r w:rsidR="00BD7CC2">
        <w:rPr>
          <w:rFonts w:ascii="Tahoma" w:hAnsi="Tahoma" w:cs="Arial"/>
          <w:i/>
          <w:color w:val="000000"/>
          <w:sz w:val="20"/>
          <w:szCs w:val="20"/>
        </w:rPr>
        <w:t>conservado. Mide 97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</w:t>
      </w:r>
      <w:r w:rsidR="00BD7CC2">
        <w:rPr>
          <w:rFonts w:ascii="Arial Black" w:hAnsi="Arial Black" w:cs="Arial"/>
          <w:i/>
          <w:color w:val="000000"/>
          <w:sz w:val="18"/>
          <w:szCs w:val="20"/>
          <w:u w:val="single"/>
        </w:rPr>
        <w:t>S EN RELACION A:</w:t>
      </w:r>
      <w:bookmarkStart w:id="0" w:name="_GoBack"/>
      <w:bookmarkEnd w:id="0"/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CC2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BD7C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D7C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16</cp:revision>
  <cp:lastPrinted>2019-04-27T14:00:00Z</cp:lastPrinted>
  <dcterms:created xsi:type="dcterms:W3CDTF">2016-02-10T16:02:00Z</dcterms:created>
  <dcterms:modified xsi:type="dcterms:W3CDTF">2019-04-27T14:02:00Z</dcterms:modified>
</cp:coreProperties>
</file>