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229" w:rsidRDefault="007F7229" w:rsidP="00C317FE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7F7229" w:rsidRDefault="007F7229" w:rsidP="00C317FE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C317FE" w:rsidRPr="00086A94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C317FE" w:rsidRDefault="006D42FC" w:rsidP="006D42FC">
      <w:pPr>
        <w:rPr>
          <w:rFonts w:ascii="Tahoma" w:hAnsi="Tahoma" w:cs="Tahoma"/>
          <w:i/>
          <w:color w:val="000000"/>
        </w:rPr>
      </w:pP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E752F">
        <w:rPr>
          <w:rFonts w:ascii="Tahoma" w:hAnsi="Tahoma" w:cs="Tahoma"/>
          <w:i/>
          <w:sz w:val="20"/>
          <w:szCs w:val="20"/>
        </w:rPr>
        <w:t>YENNIFER ELIZABETH CONDO ARICA Edad: 26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GENETICA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233B64" w:rsidRPr="00C317FE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C317FE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C317FE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C317FE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="007F7229">
        <w:rPr>
          <w:rFonts w:ascii="Tahoma" w:hAnsi="Tahoma" w:cs="Tahoma"/>
          <w:i/>
          <w:color w:val="000000"/>
          <w:szCs w:val="20"/>
        </w:rPr>
        <w:t>147</w:t>
      </w:r>
      <w:r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="00B5153B" w:rsidRPr="00C317FE">
        <w:rPr>
          <w:rFonts w:ascii="Tahoma" w:hAnsi="Tahoma" w:cs="Tahoma"/>
          <w:i/>
          <w:color w:val="000000"/>
          <w:szCs w:val="20"/>
        </w:rPr>
        <w:t>pulsaciones por minuto. M</w:t>
      </w:r>
      <w:r w:rsidRPr="00C317FE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C317FE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C317FE">
        <w:rPr>
          <w:rFonts w:ascii="Tahoma" w:hAnsi="Tahoma" w:cs="Tahoma"/>
          <w:i/>
          <w:color w:val="000000"/>
          <w:szCs w:val="20"/>
        </w:rPr>
        <w:t>es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="007F7229">
        <w:rPr>
          <w:rFonts w:ascii="Tahoma" w:hAnsi="Tahoma" w:cs="Tahoma"/>
          <w:i/>
          <w:color w:val="000000"/>
          <w:szCs w:val="20"/>
        </w:rPr>
        <w:tab/>
      </w:r>
      <w:r w:rsidR="007F7229">
        <w:rPr>
          <w:rFonts w:ascii="Tahoma" w:hAnsi="Tahoma" w:cs="Tahoma"/>
          <w:i/>
          <w:color w:val="000000"/>
          <w:szCs w:val="20"/>
        </w:rPr>
        <w:tab/>
      </w:r>
      <w:r w:rsidR="007F7229">
        <w:rPr>
          <w:rFonts w:ascii="Tahoma" w:hAnsi="Tahoma" w:cs="Tahoma"/>
          <w:i/>
          <w:color w:val="000000"/>
          <w:szCs w:val="20"/>
        </w:rPr>
        <w:tab/>
        <w:t>:</w:t>
      </w:r>
      <w:r w:rsidR="007F7229">
        <w:rPr>
          <w:rFonts w:ascii="Tahoma" w:hAnsi="Tahoma" w:cs="Tahoma"/>
          <w:i/>
          <w:color w:val="000000"/>
          <w:szCs w:val="20"/>
        </w:rPr>
        <w:tab/>
        <w:t>29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7F7229" w:rsidRDefault="007F7229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7F7229">
        <w:rPr>
          <w:rFonts w:ascii="Tahoma" w:hAnsi="Tahoma" w:cs="Tahoma"/>
          <w:b/>
          <w:i/>
          <w:color w:val="000000"/>
          <w:szCs w:val="20"/>
          <w:u w:val="single"/>
        </w:rPr>
        <w:t>Circunferencia cefálica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113mm.</w:t>
      </w:r>
    </w:p>
    <w:p w:rsidR="007F7229" w:rsidRPr="00C317FE" w:rsidRDefault="007F7229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7F7229">
        <w:rPr>
          <w:rFonts w:ascii="Tahoma" w:hAnsi="Tahoma" w:cs="Tahoma"/>
          <w:b/>
          <w:i/>
          <w:color w:val="000000"/>
          <w:szCs w:val="20"/>
          <w:u w:val="single"/>
        </w:rPr>
        <w:t>Circunferencia abdominal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91mm.</w:t>
      </w:r>
    </w:p>
    <w:p w:rsidR="00405B7F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="007F7229">
        <w:rPr>
          <w:rFonts w:ascii="Tahoma" w:hAnsi="Tahoma" w:cs="Tahoma"/>
          <w:i/>
          <w:color w:val="000000"/>
          <w:szCs w:val="20"/>
        </w:rPr>
        <w:t>17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7F7229" w:rsidRDefault="007F7229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7F7229" w:rsidRPr="007F7229" w:rsidRDefault="007F7229" w:rsidP="00405B7F">
      <w:pPr>
        <w:pStyle w:val="Textoindependiente"/>
        <w:rPr>
          <w:rFonts w:ascii="Tahoma" w:hAnsi="Tahoma" w:cs="Tahoma"/>
          <w:b/>
          <w:i/>
          <w:color w:val="000000"/>
          <w:szCs w:val="20"/>
        </w:rPr>
      </w:pPr>
      <w:r w:rsidRPr="007F7229">
        <w:rPr>
          <w:rFonts w:ascii="Tahoma" w:hAnsi="Tahoma" w:cs="Tahoma"/>
          <w:b/>
          <w:i/>
          <w:color w:val="000000"/>
          <w:szCs w:val="20"/>
        </w:rPr>
        <w:t xml:space="preserve">Peso fetal: </w:t>
      </w:r>
      <w:r w:rsidRPr="007F7229">
        <w:rPr>
          <w:rFonts w:ascii="Tahoma" w:hAnsi="Tahoma" w:cs="Tahoma"/>
          <w:i/>
          <w:color w:val="000000"/>
          <w:szCs w:val="20"/>
        </w:rPr>
        <w:t>115gr.</w:t>
      </w:r>
    </w:p>
    <w:p w:rsidR="007F7229" w:rsidRPr="00C317FE" w:rsidRDefault="007F7229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7F7229">
        <w:rPr>
          <w:rFonts w:ascii="Tahoma" w:hAnsi="Tahoma" w:cs="Tahoma"/>
          <w:i/>
          <w:color w:val="000000"/>
          <w:szCs w:val="20"/>
        </w:rPr>
        <w:tab/>
        <w:t>: 2.0</w:t>
      </w:r>
      <w:r w:rsidRPr="00C317FE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C317FE">
        <w:rPr>
          <w:rFonts w:ascii="Tahoma" w:hAnsi="Tahoma"/>
          <w:i/>
          <w:color w:val="000000"/>
          <w:szCs w:val="20"/>
        </w:rPr>
        <w:t xml:space="preserve"> OVF </w:t>
      </w:r>
      <w:r w:rsidR="007D5136" w:rsidRPr="00C317FE">
        <w:rPr>
          <w:rFonts w:ascii="Tahoma" w:hAnsi="Tahoma"/>
          <w:i/>
          <w:color w:val="000000"/>
          <w:szCs w:val="20"/>
        </w:rPr>
        <w:t>trif</w:t>
      </w:r>
      <w:r w:rsidRPr="00C317FE">
        <w:rPr>
          <w:rFonts w:ascii="Tahoma" w:hAnsi="Tahoma"/>
          <w:i/>
          <w:color w:val="000000"/>
          <w:szCs w:val="20"/>
        </w:rPr>
        <w:t>ásica</w:t>
      </w:r>
      <w:r w:rsidR="007D5136" w:rsidRPr="00C317FE">
        <w:rPr>
          <w:rFonts w:ascii="Tahoma" w:hAnsi="Tahoma"/>
          <w:i/>
          <w:color w:val="000000"/>
          <w:szCs w:val="20"/>
        </w:rPr>
        <w:t xml:space="preserve"> </w:t>
      </w:r>
      <w:r w:rsidRPr="00C317FE">
        <w:rPr>
          <w:rFonts w:ascii="Tahoma" w:hAnsi="Tahoma"/>
          <w:i/>
          <w:color w:val="000000"/>
          <w:szCs w:val="20"/>
        </w:rPr>
        <w:t xml:space="preserve">con onda “A” </w:t>
      </w:r>
      <w:r w:rsidR="00086A94">
        <w:rPr>
          <w:rFonts w:ascii="Tahoma" w:hAnsi="Tahoma"/>
          <w:b/>
          <w:i/>
          <w:color w:val="000000"/>
          <w:szCs w:val="20"/>
        </w:rPr>
        <w:t>POSITIVA</w:t>
      </w:r>
      <w:r w:rsidRPr="00C317FE">
        <w:rPr>
          <w:rFonts w:ascii="Tahoma" w:hAnsi="Tahoma"/>
          <w:b/>
          <w:i/>
          <w:color w:val="000000"/>
          <w:szCs w:val="20"/>
        </w:rPr>
        <w:t>.</w:t>
      </w:r>
      <w:r w:rsidR="00C317FE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C317FE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C317FE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C317FE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C317FE">
        <w:rPr>
          <w:rFonts w:ascii="Tahoma" w:hAnsi="Tahoma"/>
          <w:i/>
          <w:color w:val="000000"/>
          <w:szCs w:val="20"/>
        </w:rPr>
        <w:t xml:space="preserve"> </w:t>
      </w:r>
      <w:r w:rsidR="00086A94">
        <w:rPr>
          <w:rFonts w:ascii="Tahoma" w:hAnsi="Tahoma"/>
          <w:b/>
          <w:i/>
          <w:color w:val="000000"/>
          <w:szCs w:val="20"/>
        </w:rPr>
        <w:t>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>
        <w:rPr>
          <w:rFonts w:ascii="Tahoma" w:hAnsi="Tahoma"/>
          <w:i/>
          <w:color w:val="000000"/>
          <w:szCs w:val="20"/>
        </w:rPr>
        <w:t xml:space="preserve"> o 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7F7229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Placenta de inserción fúndica posterior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. </w:t>
      </w:r>
      <w:r w:rsidR="00E149C7" w:rsidRPr="00C317FE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7F7229" w:rsidRDefault="007F7229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7F7229" w:rsidRDefault="007F7229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7F7229" w:rsidRDefault="007F7229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7F7229" w:rsidRDefault="007F7229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7F7229" w:rsidRDefault="007F7229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OCI cerrado.</w:t>
      </w: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Ovario </w:t>
      </w:r>
      <w:r w:rsidR="007F7229">
        <w:rPr>
          <w:rFonts w:ascii="Tahoma" w:hAnsi="Tahoma" w:cs="Tahoma"/>
          <w:bCs/>
          <w:i/>
          <w:color w:val="000000"/>
          <w:sz w:val="20"/>
          <w:szCs w:val="20"/>
        </w:rPr>
        <w:t>dimensiones conservadas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 No se evidencian lesion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Ovario </w:t>
      </w:r>
      <w:r w:rsidR="007F7229">
        <w:rPr>
          <w:rFonts w:ascii="Tahoma" w:hAnsi="Tahoma" w:cs="Tahoma"/>
          <w:bCs/>
          <w:i/>
          <w:color w:val="000000"/>
          <w:sz w:val="20"/>
          <w:szCs w:val="20"/>
        </w:rPr>
        <w:t>dimensiones conservadas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 No se evidencian lesiones focales sólidas ni quísticas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C317F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44B7D" w:rsidRPr="00C317FE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3D1F70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C317FE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Ó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Ú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7F7229">
        <w:rPr>
          <w:rFonts w:ascii="Tahoma" w:hAnsi="Tahoma" w:cs="Tahoma"/>
          <w:i/>
          <w:color w:val="000000"/>
          <w:sz w:val="20"/>
          <w:szCs w:val="20"/>
        </w:rPr>
        <w:t>15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7F7229">
        <w:rPr>
          <w:rFonts w:ascii="Tahoma" w:hAnsi="Tahoma" w:cs="Tahoma"/>
          <w:i/>
          <w:color w:val="000000"/>
          <w:sz w:val="20"/>
          <w:szCs w:val="20"/>
        </w:rPr>
        <w:t>SEMANAS, 0</w:t>
      </w:r>
      <w:r w:rsidR="00F83DF1">
        <w:rPr>
          <w:rFonts w:ascii="Tahoma" w:hAnsi="Tahoma" w:cs="Tahoma"/>
          <w:i/>
          <w:color w:val="000000"/>
          <w:sz w:val="20"/>
          <w:szCs w:val="20"/>
        </w:rPr>
        <w:t xml:space="preserve"> DIAS x 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Á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  <w:bookmarkStart w:id="0" w:name="_GoBack"/>
      <w:bookmarkEnd w:id="0"/>
    </w:p>
    <w:p w:rsidR="00405B7F" w:rsidRPr="007F7229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FF0000"/>
          <w:sz w:val="20"/>
          <w:szCs w:val="20"/>
        </w:rPr>
      </w:pPr>
      <w:r w:rsidRPr="007F7229">
        <w:rPr>
          <w:rFonts w:ascii="Tahoma" w:hAnsi="Tahoma" w:cs="Tahoma"/>
          <w:i/>
          <w:color w:val="FF0000"/>
          <w:sz w:val="20"/>
          <w:szCs w:val="20"/>
        </w:rPr>
        <w:t>BAJO RIESGO DE CROMOSOPAT</w:t>
      </w:r>
      <w:r w:rsidR="00B5153B" w:rsidRPr="007F7229">
        <w:rPr>
          <w:rFonts w:ascii="Tahoma" w:hAnsi="Tahoma" w:cs="Tahoma"/>
          <w:i/>
          <w:color w:val="FF0000"/>
          <w:sz w:val="20"/>
          <w:szCs w:val="20"/>
        </w:rPr>
        <w:t>Í</w:t>
      </w:r>
      <w:r w:rsidRPr="007F7229">
        <w:rPr>
          <w:rFonts w:ascii="Tahoma" w:hAnsi="Tahoma" w:cs="Tahoma"/>
          <w:i/>
          <w:color w:val="FF0000"/>
          <w:sz w:val="20"/>
          <w:szCs w:val="20"/>
        </w:rPr>
        <w:t>A.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7F7229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C317FE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7F7229" w:rsidRPr="00C317FE" w:rsidRDefault="007F7229" w:rsidP="007F7229">
      <w:pPr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C317F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4D6DB3" w:rsidRPr="00C317FE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7F7229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F72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F72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2019-04-26T01:02:00Z</cp:lastPrinted>
  <dcterms:created xsi:type="dcterms:W3CDTF">2016-02-10T16:21:00Z</dcterms:created>
  <dcterms:modified xsi:type="dcterms:W3CDTF">2019-04-26T01:04:00Z</dcterms:modified>
</cp:coreProperties>
</file>