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98" w:rsidRPr="00F70796" w:rsidRDefault="005F2798" w:rsidP="005F2798">
      <w:pPr>
        <w:pStyle w:val="Puesto"/>
        <w:rPr>
          <w:rFonts w:ascii="Arial Black" w:hAnsi="Arial Black"/>
          <w:i/>
          <w:color w:val="000000"/>
          <w:u w:val="single"/>
        </w:rPr>
      </w:pPr>
      <w:bookmarkStart w:id="0" w:name="_GoBack"/>
      <w:bookmarkEnd w:id="0"/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4D3FC6" w:rsidRDefault="00117C12" w:rsidP="00117C1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8466F">
        <w:rPr>
          <w:rFonts w:ascii="Tahoma" w:hAnsi="Tahoma" w:cs="Tahoma"/>
          <w:i/>
          <w:sz w:val="20"/>
          <w:szCs w:val="20"/>
        </w:rPr>
        <w:t xml:space="preserve">EUGENIO LIVORIO ALVARADO QUIJANO 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:rsidR="00296ABF" w:rsidRPr="008B414F" w:rsidRDefault="00C66697" w:rsidP="008B414F">
      <w:pPr>
        <w:pStyle w:val="Puesto"/>
        <w:jc w:val="both"/>
        <w:rPr>
          <w:rFonts w:ascii="Arial Black" w:hAnsi="Arial Black"/>
          <w:i/>
          <w:color w:val="000000"/>
          <w:sz w:val="18"/>
        </w:rPr>
      </w:pPr>
      <w:r w:rsidRPr="008B414F">
        <w:rPr>
          <w:rFonts w:ascii="Arial Black" w:hAnsi="Arial Black"/>
          <w:i/>
          <w:color w:val="000000"/>
          <w:sz w:val="18"/>
        </w:rPr>
        <w:t xml:space="preserve">EL ESTUDIO ULTRASONOGRÁFICO REALIZADO CON ECÓGRAFO MARCA ESAOTE MODELO </w:t>
      </w:r>
      <w:r w:rsidR="008B414F">
        <w:rPr>
          <w:rFonts w:ascii="Arial Black" w:hAnsi="Arial Black"/>
          <w:i/>
          <w:color w:val="000000"/>
          <w:sz w:val="18"/>
        </w:rPr>
        <w:t>MyLAB</w:t>
      </w:r>
      <w:r w:rsidRPr="008B414F">
        <w:rPr>
          <w:rFonts w:ascii="Arial Black" w:hAnsi="Arial Black"/>
          <w:i/>
          <w:color w:val="000000"/>
          <w:sz w:val="18"/>
        </w:rPr>
        <w:t xml:space="preserve"> 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4E6D99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</w:t>
      </w:r>
      <w:r w:rsidR="004D3FC6">
        <w:rPr>
          <w:rFonts w:ascii="Tahoma" w:hAnsi="Tahoma"/>
          <w:b w:val="0"/>
          <w:i/>
          <w:color w:val="000000"/>
          <w:sz w:val="20"/>
          <w:szCs w:val="20"/>
        </w:rPr>
        <w:t>120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296ABF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</w:t>
      </w:r>
      <w:r w:rsidR="004D3FC6">
        <w:rPr>
          <w:rFonts w:ascii="Tahoma" w:hAnsi="Tahoma" w:cs="Arial"/>
          <w:i/>
          <w:color w:val="000000"/>
          <w:sz w:val="20"/>
          <w:szCs w:val="20"/>
        </w:rPr>
        <w:t>61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4D3FC6">
        <w:rPr>
          <w:rFonts w:ascii="Tahoma" w:hAnsi="Tahoma" w:cs="Arial"/>
          <w:i/>
          <w:color w:val="000000"/>
          <w:sz w:val="20"/>
          <w:szCs w:val="20"/>
        </w:rPr>
        <w:t>23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Muestra pared de espesor </w:t>
      </w:r>
      <w:r w:rsidR="004D3FC6">
        <w:rPr>
          <w:rFonts w:ascii="Tahoma" w:hAnsi="Tahoma" w:cs="Arial"/>
          <w:i/>
          <w:color w:val="000000"/>
          <w:sz w:val="20"/>
          <w:szCs w:val="20"/>
        </w:rPr>
        <w:t>conservado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4D3FC6">
        <w:rPr>
          <w:rFonts w:ascii="Tahoma" w:hAnsi="Tahoma" w:cs="Arial"/>
          <w:i/>
          <w:color w:val="000000"/>
          <w:sz w:val="20"/>
          <w:szCs w:val="20"/>
        </w:rPr>
        <w:t>2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espesor no despertando dolor en la maniobra de eco pulsión actualmente.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Al interior muestra</w:t>
      </w:r>
      <w:r w:rsidR="004D3FC6">
        <w:rPr>
          <w:rFonts w:ascii="Tahoma" w:hAnsi="Tahoma" w:cs="Arial"/>
          <w:i/>
          <w:color w:val="000000"/>
          <w:sz w:val="20"/>
          <w:szCs w:val="20"/>
        </w:rPr>
        <w:t>n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4D3FC6">
        <w:rPr>
          <w:rFonts w:ascii="Tahoma" w:hAnsi="Tahoma" w:cs="Arial"/>
          <w:i/>
          <w:color w:val="000000"/>
          <w:sz w:val="20"/>
          <w:szCs w:val="20"/>
        </w:rPr>
        <w:t xml:space="preserve">02 imágenes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hiperecogénica</w:t>
      </w:r>
      <w:r w:rsidR="004D3FC6">
        <w:rPr>
          <w:rFonts w:ascii="Tahoma" w:hAnsi="Tahoma" w:cs="Arial"/>
          <w:i/>
          <w:color w:val="000000"/>
          <w:sz w:val="20"/>
          <w:szCs w:val="20"/>
        </w:rPr>
        <w:t>s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con sombra sónica posterior de </w:t>
      </w:r>
      <w:r w:rsidR="004D3FC6">
        <w:rPr>
          <w:rFonts w:ascii="Tahoma" w:hAnsi="Tahoma" w:cs="Arial"/>
          <w:i/>
          <w:color w:val="000000"/>
          <w:sz w:val="20"/>
          <w:szCs w:val="20"/>
        </w:rPr>
        <w:t>10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</w:t>
      </w:r>
      <w:r w:rsidR="004D3FC6">
        <w:rPr>
          <w:rFonts w:ascii="Tahoma" w:hAnsi="Tahoma" w:cs="Arial"/>
          <w:i/>
          <w:color w:val="000000"/>
          <w:sz w:val="20"/>
          <w:szCs w:val="20"/>
        </w:rPr>
        <w:t xml:space="preserve"> y 9mm.,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diámetro</w:t>
      </w:r>
      <w:r w:rsidR="004D3FC6">
        <w:rPr>
          <w:rFonts w:ascii="Tahoma" w:hAnsi="Tahoma" w:cs="Arial"/>
          <w:i/>
          <w:color w:val="000000"/>
          <w:sz w:val="20"/>
          <w:szCs w:val="20"/>
        </w:rPr>
        <w:t xml:space="preserve"> mayor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. 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4D3FC6">
        <w:rPr>
          <w:rFonts w:ascii="Tahoma" w:hAnsi="Tahoma" w:cs="Arial"/>
          <w:i/>
          <w:color w:val="000000"/>
          <w:sz w:val="20"/>
          <w:szCs w:val="20"/>
        </w:rPr>
        <w:t>17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4D3FC6">
        <w:rPr>
          <w:rFonts w:ascii="Tahoma" w:hAnsi="Tahoma" w:cs="Arial"/>
          <w:i/>
          <w:color w:val="000000"/>
          <w:sz w:val="20"/>
          <w:szCs w:val="20"/>
        </w:rPr>
        <w:t>79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FB2200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4D3FC6" w:rsidRPr="004D3FC6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LITI</w:t>
      </w:r>
      <w:r w:rsidR="004D3FC6">
        <w:rPr>
          <w:rFonts w:ascii="Tahoma" w:hAnsi="Tahoma" w:cs="Arial"/>
          <w:i/>
          <w:color w:val="000000"/>
          <w:sz w:val="20"/>
          <w:szCs w:val="20"/>
        </w:rPr>
        <w:t>ASIS VESICULAR.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17C12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66F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D3FC6"/>
    <w:rsid w:val="004E0BE3"/>
    <w:rsid w:val="004E12EE"/>
    <w:rsid w:val="004E1673"/>
    <w:rsid w:val="004E61A2"/>
    <w:rsid w:val="004E6D99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3FF2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D3FC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D3F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17</cp:revision>
  <cp:lastPrinted>2019-04-26T18:04:00Z</cp:lastPrinted>
  <dcterms:created xsi:type="dcterms:W3CDTF">2016-02-10T16:05:00Z</dcterms:created>
  <dcterms:modified xsi:type="dcterms:W3CDTF">2019-04-26T18:04:00Z</dcterms:modified>
</cp:coreProperties>
</file>