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1A" w:rsidRPr="00F14178" w:rsidRDefault="002B0B1A" w:rsidP="002B0B1A">
      <w:pPr>
        <w:pStyle w:val="Puesto"/>
        <w:rPr>
          <w:rFonts w:ascii="Arial Black" w:eastAsia="Batang" w:hAnsi="Arial Black"/>
          <w:i/>
          <w:color w:val="000000"/>
          <w:u w:val="single"/>
        </w:rPr>
      </w:pPr>
      <w:bookmarkStart w:id="0" w:name="_GoBack"/>
      <w:bookmarkEnd w:id="0"/>
      <w:r w:rsidRPr="00F14178">
        <w:rPr>
          <w:rFonts w:ascii="Arial Black" w:eastAsia="Batang" w:hAnsi="Arial Black"/>
          <w:i/>
          <w:color w:val="000000"/>
          <w:u w:val="single"/>
        </w:rPr>
        <w:t xml:space="preserve">INFORME </w:t>
      </w:r>
      <w:r w:rsidR="00045559" w:rsidRPr="00F14178">
        <w:rPr>
          <w:rFonts w:ascii="Arial Black" w:eastAsia="Batang" w:hAnsi="Arial Black"/>
          <w:i/>
          <w:color w:val="000000"/>
          <w:u w:val="single"/>
        </w:rPr>
        <w:t>ULTRASONOGRÁFICO</w:t>
      </w:r>
    </w:p>
    <w:p w:rsidR="002B0B1A" w:rsidRPr="00F14178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DD1125" w:rsidRDefault="00FD7E6C" w:rsidP="00FD7E6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EB72AC">
        <w:rPr>
          <w:rFonts w:ascii="Tahoma" w:hAnsi="Tahoma" w:cs="Tahoma"/>
          <w:i/>
          <w:sz w:val="20"/>
          <w:szCs w:val="20"/>
        </w:rPr>
        <w:t xml:space="preserve">EUGENIO LIVORIO ALVARADO QUIJANO </w:t>
      </w:r>
    </w:p>
    <w:p w:rsidR="00FD7E6C" w:rsidRDefault="00FD7E6C" w:rsidP="00FD7E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RENAL</w:t>
      </w:r>
    </w:p>
    <w:p w:rsidR="00FD7E6C" w:rsidRDefault="00FD7E6C" w:rsidP="00FD7E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234</w:t>
      </w:r>
    </w:p>
    <w:p w:rsidR="00FD7E6C" w:rsidRDefault="00FD7E6C" w:rsidP="00FD7E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26-04-2019</w:t>
      </w:r>
    </w:p>
    <w:p w:rsidR="00F26C4D" w:rsidRPr="008B31E5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Default="008B31E5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E50E9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MyLAB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Y UTILIZANDO TRANSDUCTOR CONVEXO MULTIFRECUENCIAL, MUESTRA:</w:t>
      </w:r>
    </w:p>
    <w:p w:rsidR="008B31E5" w:rsidRPr="008B31E5" w:rsidRDefault="008B31E5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8B7277" w:rsidRPr="008B31E5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</w:t>
      </w:r>
      <w:r w:rsidR="00633F3D"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Ñ</w:t>
      </w:r>
      <w:r w:rsidR="00045559"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Ó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 xml:space="preserve">N </w:t>
      </w:r>
      <w:r w:rsidR="00DD112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DERECHO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5F5D39" w:rsidRPr="008B31E5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De situación usual</w:t>
      </w:r>
      <w:r w:rsidR="00BB33AA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F5D39" w:rsidRPr="008B31E5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5F5D39" w:rsidRPr="008B31E5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8B31E5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5F5D39" w:rsidRPr="008B31E5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F5D39" w:rsidRPr="008B31E5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="00DD1125">
        <w:rPr>
          <w:rFonts w:ascii="Tahoma" w:eastAsia="Batang" w:hAnsi="Tahoma" w:cs="Arial"/>
          <w:i/>
          <w:color w:val="000000"/>
          <w:sz w:val="18"/>
          <w:szCs w:val="20"/>
        </w:rPr>
        <w:t xml:space="preserve"> 82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mm.  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="00DD1125">
        <w:rPr>
          <w:rFonts w:ascii="Tahoma" w:eastAsia="Batang" w:hAnsi="Tahoma" w:cs="Arial"/>
          <w:i/>
          <w:color w:val="000000"/>
          <w:sz w:val="18"/>
          <w:szCs w:val="20"/>
        </w:rPr>
        <w:t>46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mm.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="00DD1125">
        <w:rPr>
          <w:rFonts w:ascii="Tahoma" w:eastAsia="Batang" w:hAnsi="Tahoma" w:cs="Arial"/>
          <w:i/>
          <w:color w:val="000000"/>
          <w:sz w:val="18"/>
          <w:szCs w:val="20"/>
        </w:rPr>
        <w:t>16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mm.</w:t>
      </w:r>
    </w:p>
    <w:p w:rsidR="005F5D39" w:rsidRPr="008B31E5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7140AE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B077E6" w:rsidRPr="008B31E5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8B7277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DD1125" w:rsidRPr="008B31E5" w:rsidRDefault="00DD1125" w:rsidP="00DD1125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 xml:space="preserve">RIÑON </w:t>
      </w:r>
      <w:r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IZQUIERDO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DD1125" w:rsidRPr="008B31E5" w:rsidRDefault="00DD1125" w:rsidP="00DD1125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DD1125" w:rsidRPr="008B31E5" w:rsidRDefault="00DD1125" w:rsidP="00DD1125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DD1125" w:rsidRPr="008B31E5" w:rsidRDefault="00DD1125" w:rsidP="00DD1125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DD1125" w:rsidRPr="008B31E5" w:rsidRDefault="00DD1125" w:rsidP="00DD1125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DD1125" w:rsidRPr="008B31E5" w:rsidRDefault="00DD1125" w:rsidP="00DD1125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DD1125" w:rsidRPr="008B31E5" w:rsidRDefault="00DD1125" w:rsidP="00DD1125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>
        <w:rPr>
          <w:rFonts w:ascii="Tahoma" w:eastAsia="Batang" w:hAnsi="Tahoma" w:cs="Arial"/>
          <w:i/>
          <w:color w:val="000000"/>
          <w:sz w:val="18"/>
          <w:szCs w:val="20"/>
        </w:rPr>
        <w:t xml:space="preserve"> 100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mm.  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51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mm.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1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8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mm.</w:t>
      </w:r>
    </w:p>
    <w:p w:rsidR="00DD1125" w:rsidRPr="008B31E5" w:rsidRDefault="00DD1125" w:rsidP="00DD1125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DD1125" w:rsidRDefault="00DD1125" w:rsidP="00DD1125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ecogenicidad conservada visualizándose 01 imagen quística simple unilocular de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38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mm.,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de diámetro mayor proyectado a nivel del hilio renal.</w:t>
      </w:r>
    </w:p>
    <w:p w:rsidR="00DD1125" w:rsidRPr="00DD1125" w:rsidRDefault="00DD1125" w:rsidP="00DD1125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D1125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DD1125" w:rsidRPr="008B31E5" w:rsidRDefault="00DD1125" w:rsidP="00DD1125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DD1125" w:rsidRPr="008B31E5" w:rsidRDefault="00DD1125" w:rsidP="00DD1125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DD1125" w:rsidRPr="008B31E5" w:rsidRDefault="00DD1125" w:rsidP="00DD1125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DD1125" w:rsidRPr="008B31E5" w:rsidRDefault="00DD1125" w:rsidP="00DD1125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No se evidencia líquido libre en espacio perirrenal y pararrenal anterior. </w:t>
      </w:r>
    </w:p>
    <w:p w:rsidR="00DD1125" w:rsidRDefault="00DD1125" w:rsidP="00DD1125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DD1125" w:rsidRPr="008B31E5" w:rsidRDefault="00DD1125" w:rsidP="00DD1125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C63AD4" w:rsidRPr="008B31E5" w:rsidRDefault="008B31E5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  <w:r w:rsidRPr="008B31E5">
        <w:rPr>
          <w:rFonts w:ascii="Arial Black" w:eastAsia="Batang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8827EB"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8827EB" w:rsidRPr="008B31E5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</w:p>
    <w:p w:rsidR="000946E6" w:rsidRPr="008B31E5" w:rsidRDefault="000946E6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QUISTE SIMPLE DE LOCALIZACIÓN PARENQUIMAL </w:t>
      </w:r>
      <w:r w:rsid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EN RIÑON </w:t>
      </w:r>
      <w:r w:rsidR="00DD1125">
        <w:rPr>
          <w:rFonts w:ascii="Tahoma" w:eastAsia="Batang" w:hAnsi="Tahoma" w:cs="Arial"/>
          <w:i/>
          <w:color w:val="000000"/>
          <w:sz w:val="18"/>
          <w:szCs w:val="20"/>
        </w:rPr>
        <w:t>IZQUIERDO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1F7BFF" w:rsidRPr="008B31E5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RIÑ</w:t>
      </w:r>
      <w:r w:rsidR="000946E6" w:rsidRPr="008B31E5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N</w:t>
      </w:r>
      <w:r w:rsidR="000946E6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="00DD1125">
        <w:rPr>
          <w:rFonts w:ascii="Tahoma" w:eastAsia="Batang" w:hAnsi="Tahoma" w:cs="Arial"/>
          <w:i/>
          <w:color w:val="000000"/>
          <w:sz w:val="18"/>
          <w:szCs w:val="20"/>
        </w:rPr>
        <w:t xml:space="preserve">DERECHO 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ECOGRAFICAMENTE CONSERVADO.</w:t>
      </w:r>
    </w:p>
    <w:p w:rsidR="000946E6" w:rsidRPr="008B31E5" w:rsidRDefault="000946E6" w:rsidP="000946E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946E6" w:rsidRPr="008B31E5" w:rsidRDefault="000946E6" w:rsidP="000946E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0946E6" w:rsidRPr="008B31E5" w:rsidRDefault="000946E6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373B" w:rsidRPr="008B31E5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Atentamente,</w:t>
      </w:r>
    </w:p>
    <w:sectPr w:rsidR="0004373B" w:rsidRPr="008B31E5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46E6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1F9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25E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31E5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030E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1125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0E9A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AC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4178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D7E6C"/>
    <w:rsid w:val="00FE00F5"/>
    <w:rsid w:val="00FE0431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59D46A6-19CA-4708-B0FD-8CE53F41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DD112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DD1125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11</cp:revision>
  <cp:lastPrinted>2019-04-26T18:06:00Z</cp:lastPrinted>
  <dcterms:created xsi:type="dcterms:W3CDTF">2018-03-07T15:40:00Z</dcterms:created>
  <dcterms:modified xsi:type="dcterms:W3CDTF">2019-04-26T18:06:00Z</dcterms:modified>
</cp:coreProperties>
</file>