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GREGORIA GUMERCINDA SEQUEIROS MURIEL Edad: 44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DE0E0C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4-6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DE0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DE0E0C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DE0E0C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DE0E0C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DE0E0C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DE0E0C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DE0E0C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DE0E0C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DE0E0C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DE0E0C" w:rsidP="00DE0E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DE0E0C" w:rsidP="00DE0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9768C"/>
    <w:rsid w:val="00DE0E0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2019-04-27T17:46:00Z</dcterms:modified>
</cp:coreProperties>
</file>