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>MIRIAN ROJO BELLIDO Edad: 31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</w:t>
      </w:r>
      <w:r w:rsidR="00870C24">
        <w:rPr>
          <w:rFonts w:ascii="Tahoma" w:hAnsi="Tahoma" w:cs="Tahoma"/>
          <w:i/>
          <w:szCs w:val="20"/>
        </w:rPr>
        <w:t>tornos regulares el cual mide 68</w:t>
      </w:r>
      <w:r w:rsidRPr="00D20A3C">
        <w:rPr>
          <w:rFonts w:ascii="Tahoma" w:hAnsi="Tahoma" w:cs="Tahoma"/>
          <w:i/>
          <w:szCs w:val="20"/>
        </w:rPr>
        <w:t>mm de diámetro. En su interior se aprecia un Feto de morfología conservada, con actividad cardiaca registrado mediante Doppler pulsado (FCF: 1</w:t>
      </w:r>
      <w:r w:rsidR="00870C24">
        <w:rPr>
          <w:rFonts w:ascii="Tahoma" w:hAnsi="Tahoma" w:cs="Tahoma"/>
          <w:i/>
          <w:szCs w:val="20"/>
        </w:rPr>
        <w:t>56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870C24">
        <w:rPr>
          <w:rFonts w:ascii="Tahoma" w:hAnsi="Tahoma" w:cs="Tahoma"/>
          <w:i/>
          <w:szCs w:val="20"/>
        </w:rPr>
        <w:t xml:space="preserve"> LCN es de 52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Default="0070722B" w:rsidP="00870C24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870C24" w:rsidRPr="00D20A3C" w:rsidRDefault="00870C24" w:rsidP="00870C24">
      <w:pPr>
        <w:pStyle w:val="Textoindependiente"/>
        <w:rPr>
          <w:rFonts w:ascii="Tahoma" w:hAnsi="Tahoma" w:cs="Tahoma"/>
          <w:i/>
          <w:szCs w:val="20"/>
        </w:rPr>
      </w:pPr>
      <w:r w:rsidRPr="00870C24">
        <w:rPr>
          <w:rFonts w:ascii="Tahoma" w:hAnsi="Tahoma" w:cs="Tahoma"/>
          <w:i/>
          <w:szCs w:val="20"/>
        </w:rPr>
        <w:t>Se asocia a colección anecogénica con finos ecos internos en suspensión cuyo diámetro es de</w:t>
      </w:r>
      <w:r>
        <w:rPr>
          <w:rFonts w:ascii="Tahoma" w:hAnsi="Tahoma" w:cs="Tahoma"/>
          <w:i/>
          <w:szCs w:val="20"/>
        </w:rPr>
        <w:t xml:space="preserve">       24 x 10</w:t>
      </w:r>
      <w:r w:rsidRPr="00870C24">
        <w:rPr>
          <w:rFonts w:ascii="Tahoma" w:hAnsi="Tahoma" w:cs="Tahoma"/>
          <w:i/>
          <w:szCs w:val="20"/>
        </w:rPr>
        <w:t xml:space="preserve">mm., proyectada en la región </w:t>
      </w:r>
      <w:r w:rsidRPr="00870C24">
        <w:rPr>
          <w:rFonts w:ascii="Tahoma" w:hAnsi="Tahoma" w:cs="Tahoma"/>
          <w:i/>
          <w:szCs w:val="20"/>
        </w:rPr>
        <w:t>subcoriónica</w:t>
      </w:r>
      <w:r w:rsidRPr="00870C24">
        <w:rPr>
          <w:rFonts w:ascii="Tahoma" w:hAnsi="Tahoma" w:cs="Tahoma"/>
          <w:i/>
          <w:szCs w:val="20"/>
        </w:rPr>
        <w:t xml:space="preserve"> inferior del SG (adyacente al OCI).</w:t>
      </w:r>
    </w:p>
    <w:p w:rsidR="0070722B" w:rsidRPr="00D20A3C" w:rsidRDefault="0070722B" w:rsidP="00870C24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</w:t>
      </w:r>
      <w:r w:rsidR="00870C24">
        <w:rPr>
          <w:rFonts w:ascii="Tahoma" w:hAnsi="Tahoma" w:cs="Tahoma"/>
          <w:bCs/>
          <w:i/>
          <w:sz w:val="20"/>
          <w:szCs w:val="20"/>
        </w:rPr>
        <w:t>2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870C24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35 x 17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="00870C24">
        <w:rPr>
          <w:rFonts w:ascii="Tahoma" w:hAnsi="Tahoma" w:cs="Tahoma"/>
          <w:i/>
          <w:sz w:val="20"/>
          <w:szCs w:val="20"/>
        </w:rPr>
        <w:t>NICA ACTIVA DE 11 SEMANAS, 6</w:t>
      </w:r>
      <w:r w:rsidRPr="0045314D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870C24" w:rsidRPr="0045314D" w:rsidRDefault="00870C24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870C24">
        <w:rPr>
          <w:rFonts w:ascii="Tahoma" w:hAnsi="Tahoma" w:cs="Tahoma"/>
          <w:i/>
          <w:sz w:val="20"/>
          <w:szCs w:val="20"/>
        </w:rPr>
        <w:t>HEMATOMA SUBCORIONICO</w:t>
      </w:r>
      <w:r>
        <w:rPr>
          <w:rFonts w:ascii="Tahoma" w:hAnsi="Tahoma" w:cs="Tahoma"/>
          <w:i/>
          <w:sz w:val="20"/>
          <w:szCs w:val="20"/>
        </w:rPr>
        <w:t>.</w:t>
      </w:r>
    </w:p>
    <w:p w:rsidR="00870C24" w:rsidRDefault="00870C24" w:rsidP="00870C24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870C24" w:rsidRDefault="00D20A3C" w:rsidP="00870C24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870C24">
        <w:rPr>
          <w:rFonts w:ascii="Tahoma" w:hAnsi="Tahoma" w:cs="Tahoma"/>
          <w:i/>
          <w:sz w:val="20"/>
          <w:szCs w:val="20"/>
          <w:lang w:val="en-US"/>
        </w:rPr>
        <w:t>F</w:t>
      </w:r>
      <w:r w:rsidR="0045314D" w:rsidRPr="00870C24">
        <w:rPr>
          <w:rFonts w:ascii="Tahoma" w:hAnsi="Tahoma" w:cs="Tahoma"/>
          <w:i/>
          <w:sz w:val="20"/>
          <w:szCs w:val="20"/>
          <w:lang w:val="en-US"/>
        </w:rPr>
        <w:t>.</w:t>
      </w:r>
      <w:r w:rsidRPr="00870C24">
        <w:rPr>
          <w:rFonts w:ascii="Tahoma" w:hAnsi="Tahoma" w:cs="Tahoma"/>
          <w:i/>
          <w:sz w:val="20"/>
          <w:szCs w:val="20"/>
          <w:lang w:val="en-US"/>
        </w:rPr>
        <w:t>P</w:t>
      </w:r>
      <w:r w:rsidR="0045314D" w:rsidRPr="00870C24">
        <w:rPr>
          <w:rFonts w:ascii="Tahoma" w:hAnsi="Tahoma" w:cs="Tahoma"/>
          <w:i/>
          <w:sz w:val="20"/>
          <w:szCs w:val="20"/>
          <w:lang w:val="en-US"/>
        </w:rPr>
        <w:t>.</w:t>
      </w:r>
      <w:r w:rsidR="00000813" w:rsidRPr="00870C24">
        <w:rPr>
          <w:rFonts w:ascii="Tahoma" w:hAnsi="Tahoma" w:cs="Tahoma"/>
          <w:i/>
          <w:sz w:val="20"/>
          <w:szCs w:val="20"/>
          <w:lang w:val="en-US"/>
        </w:rPr>
        <w:t>P</w:t>
      </w:r>
      <w:r w:rsidR="0045314D" w:rsidRPr="00870C24">
        <w:rPr>
          <w:rFonts w:ascii="Tahoma" w:hAnsi="Tahoma" w:cs="Tahoma"/>
          <w:i/>
          <w:sz w:val="20"/>
          <w:szCs w:val="20"/>
          <w:lang w:val="en-US"/>
        </w:rPr>
        <w:t>. x US</w:t>
      </w:r>
      <w:r w:rsidR="00870C24">
        <w:rPr>
          <w:rFonts w:ascii="Tahoma" w:hAnsi="Tahoma" w:cs="Tahoma"/>
          <w:i/>
          <w:sz w:val="20"/>
          <w:szCs w:val="20"/>
          <w:lang w:val="en-US"/>
        </w:rPr>
        <w:t>: 10/11</w:t>
      </w:r>
      <w:r w:rsidRPr="00870C24">
        <w:rPr>
          <w:rFonts w:ascii="Tahoma" w:hAnsi="Tahoma" w:cs="Tahoma"/>
          <w:i/>
          <w:sz w:val="20"/>
          <w:szCs w:val="20"/>
          <w:lang w:val="en-US"/>
        </w:rPr>
        <w:t>/2019</w:t>
      </w:r>
    </w:p>
    <w:p w:rsidR="00D20A3C" w:rsidRPr="00870C24" w:rsidRDefault="00D20A3C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37E99" w:rsidRPr="00870C24" w:rsidRDefault="0070722B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870C24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B44526" w:rsidRPr="00870C24" w:rsidRDefault="00B44526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</w:p>
    <w:p w:rsidR="00B44526" w:rsidRPr="00870C24" w:rsidRDefault="00B44526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870C24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B37E99" w:rsidRPr="00870C24" w:rsidRDefault="00B37E99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610CD2" w:rsidRPr="00870C24" w:rsidRDefault="00610CD2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sectPr w:rsidR="00610CD2" w:rsidRPr="00870C24" w:rsidSect="00870C24">
      <w:pgSz w:w="12240" w:h="15840"/>
      <w:pgMar w:top="141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24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0C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0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2019-04-28T00:05:00Z</cp:lastPrinted>
  <dcterms:created xsi:type="dcterms:W3CDTF">2016-02-10T16:23:00Z</dcterms:created>
  <dcterms:modified xsi:type="dcterms:W3CDTF">2019-04-28T00:07:00Z</dcterms:modified>
</cp:coreProperties>
</file>